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10A" w:rsidRPr="00482339" w:rsidRDefault="0018110A" w:rsidP="00707FA4">
      <w:pPr>
        <w:pStyle w:val="titlename"/>
        <w:wordWrap w:val="0"/>
        <w:rPr>
          <w:rFonts w:ascii="Fm富士通明朝体" w:eastAsia="Fm富士通明朝体"/>
        </w:rPr>
      </w:pPr>
      <w:r w:rsidRPr="00482339">
        <w:rPr>
          <w:rFonts w:ascii="Fm富士通明朝体" w:eastAsia="Fm富士通明朝体" w:hint="eastAsia"/>
        </w:rPr>
        <w:t>○</w:t>
      </w:r>
      <w:r w:rsidR="002A57C7">
        <w:rPr>
          <w:rFonts w:ascii="Fm富士通明朝体" w:eastAsia="Fm富士通明朝体" w:hint="eastAsia"/>
        </w:rPr>
        <w:t>しおかぜ荘展望ルーム改修工事</w:t>
      </w:r>
      <w:r w:rsidRPr="00482339">
        <w:rPr>
          <w:rFonts w:ascii="Fm富士通明朝体" w:eastAsia="Fm富士通明朝体" w:hint="eastAsia"/>
        </w:rPr>
        <w:t>プロポーザル実施要綱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102"/>
      </w:tblGrid>
      <w:tr w:rsidR="0018110A" w:rsidRPr="00482339">
        <w:tc>
          <w:tcPr>
            <w:tcW w:w="0" w:type="auto"/>
            <w:tcBorders>
              <w:top w:val="single" w:sz="6" w:space="0" w:color="FFFFFF"/>
              <w:bottom w:val="single" w:sz="6" w:space="0" w:color="FFFFFF"/>
            </w:tcBorders>
            <w:vAlign w:val="center"/>
            <w:hideMark/>
          </w:tcPr>
          <w:p w:rsidR="0018110A" w:rsidRPr="00482339" w:rsidRDefault="0018110A" w:rsidP="00707FA4">
            <w:pPr>
              <w:wordWrap w:val="0"/>
              <w:jc w:val="right"/>
              <w:rPr>
                <w:rFonts w:ascii="Fm富士通明朝体" w:eastAsia="Fm富士通明朝体"/>
              </w:rPr>
            </w:pPr>
            <w:r w:rsidRPr="00482339">
              <w:rPr>
                <w:rFonts w:ascii="Fm富士通明朝体" w:eastAsia="Fm富士通明朝体" w:hint="eastAsia"/>
              </w:rPr>
              <w:t>(</w:t>
            </w:r>
            <w:r w:rsidR="00DB3283">
              <w:rPr>
                <w:rFonts w:ascii="Fm富士通明朝体" w:eastAsia="Fm富士通明朝体" w:hint="eastAsia"/>
              </w:rPr>
              <w:t>令和３</w:t>
            </w:r>
            <w:r w:rsidRPr="00482339">
              <w:rPr>
                <w:rFonts w:ascii="Fm富士通明朝体" w:eastAsia="Fm富士通明朝体" w:hint="eastAsia"/>
              </w:rPr>
              <w:t>年</w:t>
            </w:r>
            <w:r w:rsidR="00DB3283">
              <w:rPr>
                <w:rFonts w:ascii="Fm富士通明朝体" w:eastAsia="Fm富士通明朝体" w:hint="eastAsia"/>
              </w:rPr>
              <w:t>７</w:t>
            </w:r>
            <w:r w:rsidRPr="00482339">
              <w:rPr>
                <w:rFonts w:ascii="Fm富士通明朝体" w:eastAsia="Fm富士通明朝体" w:hint="eastAsia"/>
              </w:rPr>
              <w:t>月</w:t>
            </w:r>
            <w:r w:rsidR="00DB3283">
              <w:rPr>
                <w:rFonts w:ascii="Fm富士通明朝体" w:eastAsia="Fm富士通明朝体" w:hint="eastAsia"/>
              </w:rPr>
              <w:t>１４</w:t>
            </w:r>
            <w:r w:rsidRPr="00482339">
              <w:rPr>
                <w:rFonts w:ascii="Fm富士通明朝体" w:eastAsia="Fm富士通明朝体" w:hint="eastAsia"/>
              </w:rPr>
              <w:t>日訓令第</w:t>
            </w:r>
            <w:r w:rsidR="00DB3283">
              <w:rPr>
                <w:rFonts w:ascii="Fm富士通明朝体" w:eastAsia="Fm富士通明朝体" w:hint="eastAsia"/>
              </w:rPr>
              <w:t>３０</w:t>
            </w:r>
            <w:bookmarkStart w:id="0" w:name="_GoBack"/>
            <w:bookmarkEnd w:id="0"/>
            <w:r w:rsidRPr="00482339">
              <w:rPr>
                <w:rFonts w:ascii="Fm富士通明朝体" w:eastAsia="Fm富士通明朝体" w:hint="eastAsia"/>
              </w:rPr>
              <w:t>号)</w:t>
            </w:r>
          </w:p>
        </w:tc>
      </w:tr>
    </w:tbl>
    <w:p w:rsidR="0018110A" w:rsidRPr="00482339" w:rsidRDefault="0018110A" w:rsidP="00707FA4">
      <w:pPr>
        <w:wordWrap w:val="0"/>
        <w:rPr>
          <w:rFonts w:ascii="Fm富士通明朝体" w:eastAsia="Fm富士通明朝体"/>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18110A" w:rsidRPr="0048233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18110A" w:rsidRPr="0048233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18110A" w:rsidRPr="00482339" w:rsidRDefault="0018110A" w:rsidP="00707FA4">
                  <w:pPr>
                    <w:wordWrap w:val="0"/>
                    <w:rPr>
                      <w:rFonts w:ascii="Fm富士通明朝体" w:eastAsia="Fm富士通明朝体"/>
                    </w:rPr>
                  </w:pPr>
                </w:p>
              </w:tc>
            </w:tr>
          </w:tbl>
          <w:p w:rsidR="0018110A" w:rsidRPr="00482339" w:rsidRDefault="0018110A" w:rsidP="00707FA4">
            <w:pPr>
              <w:wordWrap w:val="0"/>
              <w:jc w:val="right"/>
              <w:rPr>
                <w:rFonts w:ascii="Fm富士通明朝体" w:eastAsia="Fm富士通明朝体"/>
              </w:rPr>
            </w:pPr>
          </w:p>
        </w:tc>
      </w:tr>
    </w:tbl>
    <w:p w:rsidR="0018110A" w:rsidRPr="00482339" w:rsidRDefault="0018110A" w:rsidP="00707FA4">
      <w:pPr>
        <w:wordWrap w:val="0"/>
        <w:rPr>
          <w:rFonts w:ascii="Fm富士通明朝体" w:eastAsia="Fm富士通明朝体"/>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18110A" w:rsidRPr="00482339">
        <w:tc>
          <w:tcPr>
            <w:tcW w:w="0" w:type="auto"/>
            <w:tcBorders>
              <w:top w:val="single" w:sz="6" w:space="0" w:color="FFFFFF"/>
              <w:bottom w:val="single" w:sz="6" w:space="0" w:color="FFFFFF"/>
            </w:tcBorders>
            <w:vAlign w:val="center"/>
            <w:hideMark/>
          </w:tcPr>
          <w:p w:rsidR="0018110A" w:rsidRPr="00482339" w:rsidRDefault="0018110A" w:rsidP="00707FA4">
            <w:pPr>
              <w:wordWrap w:val="0"/>
              <w:jc w:val="right"/>
              <w:rPr>
                <w:rFonts w:ascii="Fm富士通明朝体" w:eastAsia="Fm富士通明朝体"/>
              </w:rPr>
            </w:pPr>
          </w:p>
        </w:tc>
      </w:tr>
    </w:tbl>
    <w:p w:rsidR="0018110A" w:rsidRPr="00482339" w:rsidRDefault="0018110A" w:rsidP="00707FA4">
      <w:pPr>
        <w:pStyle w:val="detailindent"/>
        <w:wordWrap w:val="0"/>
        <w:rPr>
          <w:rFonts w:ascii="Fm富士通明朝体" w:eastAsia="Fm富士通明朝体"/>
        </w:rPr>
      </w:pPr>
      <w:r w:rsidRPr="00482339">
        <w:rPr>
          <w:rFonts w:ascii="Fm富士通明朝体" w:eastAsia="Fm富士通明朝体" w:hint="eastAsia"/>
        </w:rPr>
        <w:t>(趣旨)</w:t>
      </w:r>
    </w:p>
    <w:p w:rsidR="0018110A" w:rsidRPr="00482339" w:rsidRDefault="0018110A" w:rsidP="00707FA4">
      <w:pPr>
        <w:pStyle w:val="sec0"/>
        <w:wordWrap w:val="0"/>
        <w:rPr>
          <w:rFonts w:ascii="Fm富士通明朝体" w:eastAsia="Fm富士通明朝体"/>
        </w:rPr>
      </w:pPr>
      <w:r w:rsidRPr="00482339">
        <w:rPr>
          <w:rFonts w:ascii="Fm富士通明朝体" w:eastAsia="Fm富士通明朝体" w:hint="eastAsia"/>
        </w:rPr>
        <w:t>第1条</w:t>
      </w:r>
      <w:r w:rsidRPr="00482339">
        <w:rPr>
          <w:rFonts w:hint="eastAsia"/>
        </w:rPr>
        <w:t xml:space="preserve">　</w:t>
      </w:r>
      <w:r w:rsidRPr="00482339">
        <w:rPr>
          <w:rFonts w:ascii="Fm富士通明朝体" w:eastAsia="Fm富士通明朝体" w:hAnsi="Fm富士通明朝体" w:cs="Fm富士通明朝体" w:hint="eastAsia"/>
        </w:rPr>
        <w:t>本要綱は、</w:t>
      </w:r>
      <w:r w:rsidR="002A57C7">
        <w:rPr>
          <w:rFonts w:ascii="Fm富士通明朝体" w:eastAsia="Fm富士通明朝体" w:hAnsi="Fm富士通明朝体" w:cs="Fm富士通明朝体" w:hint="eastAsia"/>
        </w:rPr>
        <w:t>しおかぜ荘展望ルーム改修工事</w:t>
      </w:r>
      <w:r w:rsidR="00F609D5">
        <w:rPr>
          <w:rFonts w:ascii="Fm富士通明朝体" w:eastAsia="Fm富士通明朝体" w:hAnsi="Fm富士通明朝体" w:cs="Fm富士通明朝体" w:hint="eastAsia"/>
        </w:rPr>
        <w:t>を</w:t>
      </w:r>
      <w:r w:rsidRPr="00482339">
        <w:rPr>
          <w:rFonts w:ascii="Fm富士通明朝体" w:eastAsia="Fm富士通明朝体" w:hAnsi="Fm富士通明朝体" w:cs="Fm富士通明朝体" w:hint="eastAsia"/>
        </w:rPr>
        <w:t>する者を公募型プロポーザル方式により選定することに関し、必要な事項を定めるものとする。</w:t>
      </w:r>
    </w:p>
    <w:p w:rsidR="0018110A" w:rsidRPr="00482339" w:rsidRDefault="0018110A" w:rsidP="00707FA4">
      <w:pPr>
        <w:pStyle w:val="detailindent"/>
        <w:wordWrap w:val="0"/>
        <w:rPr>
          <w:rFonts w:ascii="Fm富士通明朝体" w:eastAsia="Fm富士通明朝体"/>
        </w:rPr>
      </w:pPr>
      <w:r w:rsidRPr="00482339">
        <w:rPr>
          <w:rFonts w:ascii="Fm富士通明朝体" w:eastAsia="Fm富士通明朝体" w:hint="eastAsia"/>
        </w:rPr>
        <w:t>(定義)</w:t>
      </w:r>
    </w:p>
    <w:p w:rsidR="0018110A" w:rsidRPr="00482339" w:rsidRDefault="0018110A" w:rsidP="00707FA4">
      <w:pPr>
        <w:pStyle w:val="sec0"/>
        <w:wordWrap w:val="0"/>
        <w:rPr>
          <w:rFonts w:ascii="Fm富士通明朝体" w:eastAsia="Fm富士通明朝体"/>
        </w:rPr>
      </w:pPr>
      <w:r w:rsidRPr="00482339">
        <w:rPr>
          <w:rFonts w:ascii="Fm富士通明朝体" w:eastAsia="Fm富士通明朝体" w:hint="eastAsia"/>
        </w:rPr>
        <w:t>第2条</w:t>
      </w:r>
      <w:r w:rsidRPr="00482339">
        <w:rPr>
          <w:rFonts w:hint="eastAsia"/>
        </w:rPr>
        <w:t xml:space="preserve">　</w:t>
      </w:r>
      <w:r w:rsidRPr="00482339">
        <w:rPr>
          <w:rFonts w:ascii="Fm富士通明朝体" w:eastAsia="Fm富士通明朝体" w:hAnsi="Fm富士通明朝体" w:cs="Fm富士通明朝体" w:hint="eastAsia"/>
        </w:rPr>
        <w:t>本要綱において、プロポーザルとは、楢葉町が</w:t>
      </w:r>
      <w:r w:rsidR="002A57C7">
        <w:rPr>
          <w:rFonts w:ascii="Fm富士通明朝体" w:eastAsia="Fm富士通明朝体" w:hAnsi="Fm富士通明朝体" w:cs="Fm富士通明朝体" w:hint="eastAsia"/>
        </w:rPr>
        <w:t>しおかぜ荘展望ルーム改修工事</w:t>
      </w:r>
      <w:r w:rsidRPr="00482339">
        <w:rPr>
          <w:rFonts w:ascii="Fm富士通明朝体" w:eastAsia="Fm富士通明朝体" w:hAnsi="Fm富士通明朝体" w:cs="Fm富士通明朝体" w:hint="eastAsia"/>
        </w:rPr>
        <w:t>に係る実施体制、実施方針及びその他の業務に関する事項についての提案（以下「提案」という。）を受け、その内容を評価し、業務に最も適した者を選定することをいう。</w:t>
      </w:r>
    </w:p>
    <w:p w:rsidR="0018110A" w:rsidRPr="00482339" w:rsidRDefault="0018110A" w:rsidP="00707FA4">
      <w:pPr>
        <w:pStyle w:val="detailindent"/>
        <w:wordWrap w:val="0"/>
        <w:rPr>
          <w:rFonts w:ascii="Fm富士通明朝体" w:eastAsia="Fm富士通明朝体"/>
        </w:rPr>
      </w:pPr>
      <w:r w:rsidRPr="00482339">
        <w:rPr>
          <w:rFonts w:ascii="Fm富士通明朝体" w:eastAsia="Fm富士通明朝体" w:hint="eastAsia"/>
        </w:rPr>
        <w:t>(参加資格)</w:t>
      </w:r>
    </w:p>
    <w:p w:rsidR="0018110A" w:rsidRPr="00482339" w:rsidRDefault="0018110A" w:rsidP="00707FA4">
      <w:pPr>
        <w:pStyle w:val="sec0"/>
        <w:wordWrap w:val="0"/>
        <w:rPr>
          <w:rFonts w:ascii="Fm富士通明朝体" w:eastAsia="Fm富士通明朝体"/>
        </w:rPr>
      </w:pPr>
      <w:r w:rsidRPr="00482339">
        <w:rPr>
          <w:rFonts w:ascii="Fm富士通明朝体" w:eastAsia="Fm富士通明朝体" w:hint="eastAsia"/>
        </w:rPr>
        <w:t>第3条</w:t>
      </w:r>
      <w:r w:rsidRPr="00482339">
        <w:rPr>
          <w:rFonts w:hint="eastAsia"/>
        </w:rPr>
        <w:t xml:space="preserve">　</w:t>
      </w:r>
      <w:r w:rsidRPr="00482339">
        <w:rPr>
          <w:rFonts w:ascii="Fm富士通明朝体" w:eastAsia="Fm富士通明朝体" w:hAnsi="Fm富士通明朝体" w:cs="Fm富士通明朝体" w:hint="eastAsia"/>
        </w:rPr>
        <w:t>プロポーザルに参加することができる者は、次の各号の全てに該当する者とする。</w:t>
      </w:r>
    </w:p>
    <w:p w:rsidR="00132D42" w:rsidRDefault="00132D42" w:rsidP="00132D42">
      <w:pPr>
        <w:ind w:leftChars="100" w:left="681" w:hangingChars="200" w:hanging="454"/>
      </w:pPr>
      <w:bookmarkStart w:id="1" w:name="13000383801000000010"/>
      <w:bookmarkEnd w:id="1"/>
      <w:r>
        <w:rPr>
          <w:rFonts w:ascii="Fm富士通明朝体" w:eastAsia="Fm富士通明朝体" w:hint="eastAsia"/>
        </w:rPr>
        <w:t>（１）</w:t>
      </w:r>
      <w:r w:rsidRPr="00482339">
        <w:rPr>
          <w:rFonts w:ascii="Fm富士通明朝体" w:eastAsia="Fm富士通明朝体" w:hAnsi="Fm富士通明朝体" w:cs="Fm富士通明朝体" w:hint="eastAsia"/>
        </w:rPr>
        <w:t>地</w:t>
      </w:r>
      <w:r w:rsidR="0018110A" w:rsidRPr="00482339">
        <w:rPr>
          <w:rFonts w:ascii="Fm富士通明朝体" w:eastAsia="Fm富士通明朝体" w:hAnsi="Fm富士通明朝体" w:cs="Fm富士通明朝体" w:hint="eastAsia"/>
        </w:rPr>
        <w:t>方自治法施行令（昭和</w:t>
      </w:r>
      <w:r w:rsidR="0018110A" w:rsidRPr="00482339">
        <w:rPr>
          <w:rFonts w:ascii="Fm富士通明朝体" w:eastAsia="Fm富士通明朝体" w:hint="eastAsia"/>
        </w:rPr>
        <w:t>22年政令第16号）第167条の４（同令第167条の11第１項において準用する場合を含む。）の規定に該当していないこと。</w:t>
      </w:r>
    </w:p>
    <w:p w:rsidR="00132D42" w:rsidRDefault="00132D42" w:rsidP="00132D42">
      <w:pPr>
        <w:ind w:leftChars="100" w:left="681" w:hangingChars="200" w:hanging="454"/>
      </w:pPr>
      <w:r>
        <w:rPr>
          <w:rFonts w:hint="eastAsia"/>
        </w:rPr>
        <w:t>（２）</w:t>
      </w:r>
      <w:r w:rsidRPr="00132D42">
        <w:rPr>
          <w:rFonts w:hint="eastAsia"/>
        </w:rPr>
        <w:t>法令の規定により営業に関し許可、認可</w:t>
      </w:r>
      <w:r w:rsidR="00F609D5">
        <w:rPr>
          <w:rFonts w:hint="eastAsia"/>
        </w:rPr>
        <w:t>又は、</w:t>
      </w:r>
      <w:r w:rsidRPr="00132D42">
        <w:rPr>
          <w:rFonts w:hint="eastAsia"/>
        </w:rPr>
        <w:t>登録等を受けていることを必要とされている場合において、これを受けている者</w:t>
      </w:r>
      <w:r w:rsidR="000711A4">
        <w:rPr>
          <w:rFonts w:hint="eastAsia"/>
        </w:rPr>
        <w:t>。</w:t>
      </w:r>
    </w:p>
    <w:p w:rsidR="000711A4" w:rsidRPr="00132D42" w:rsidRDefault="000711A4" w:rsidP="00132D42">
      <w:pPr>
        <w:ind w:leftChars="100" w:left="681" w:hangingChars="200" w:hanging="454"/>
      </w:pPr>
      <w:r>
        <w:rPr>
          <w:rFonts w:hint="eastAsia"/>
        </w:rPr>
        <w:t>（３）工事請負の契約に関して不正行為をし、又は正当な理由なくして不完全な履行をし、若しくは履行をしないため、指名競争入札に係る入札参加資格の取消しの通知を受けた場合において、当該通知の日から２年を経過している者。</w:t>
      </w:r>
    </w:p>
    <w:p w:rsidR="0018110A" w:rsidRPr="00482339" w:rsidRDefault="0018110A" w:rsidP="00707FA4">
      <w:pPr>
        <w:pStyle w:val="detailindent"/>
        <w:wordWrap w:val="0"/>
        <w:rPr>
          <w:rFonts w:ascii="Fm富士通明朝体" w:eastAsia="Fm富士通明朝体"/>
        </w:rPr>
      </w:pPr>
      <w:r w:rsidRPr="00482339">
        <w:rPr>
          <w:rFonts w:ascii="Fm富士通明朝体" w:eastAsia="Fm富士通明朝体" w:hint="eastAsia"/>
        </w:rPr>
        <w:t>(提案の方法等)</w:t>
      </w:r>
    </w:p>
    <w:p w:rsidR="0018110A" w:rsidRPr="00482339" w:rsidRDefault="0018110A" w:rsidP="00707FA4">
      <w:pPr>
        <w:pStyle w:val="sec0"/>
        <w:wordWrap w:val="0"/>
        <w:rPr>
          <w:rFonts w:ascii="Fm富士通明朝体" w:eastAsia="Fm富士通明朝体"/>
        </w:rPr>
      </w:pPr>
      <w:r w:rsidRPr="00482339">
        <w:rPr>
          <w:rFonts w:ascii="Fm富士通明朝体" w:eastAsia="Fm富士通明朝体" w:hint="eastAsia"/>
        </w:rPr>
        <w:t>第4条</w:t>
      </w:r>
      <w:r w:rsidRPr="00482339">
        <w:rPr>
          <w:rFonts w:hint="eastAsia"/>
        </w:rPr>
        <w:t xml:space="preserve">　</w:t>
      </w:r>
      <w:r w:rsidRPr="00482339">
        <w:rPr>
          <w:rFonts w:ascii="Fm富士通明朝体" w:eastAsia="Fm富士通明朝体" w:hAnsi="Fm富士通明朝体" w:cs="Fm富士通明朝体" w:hint="eastAsia"/>
        </w:rPr>
        <w:t>提案事業者（以下「事業者」という。）は、プロポーザルに参加するときは、</w:t>
      </w:r>
      <w:r w:rsidR="00F609D5">
        <w:rPr>
          <w:rFonts w:ascii="Fm富士通明朝体" w:eastAsia="Fm富士通明朝体" w:hAnsi="Fm富士通明朝体" w:cs="Fm富士通明朝体" w:hint="eastAsia"/>
        </w:rPr>
        <w:t>町長が別に定める</w:t>
      </w:r>
      <w:r w:rsidRPr="00482339">
        <w:rPr>
          <w:rFonts w:ascii="Fm富士通明朝体" w:eastAsia="Fm富士通明朝体" w:hAnsi="Fm富士通明朝体" w:cs="Fm富士通明朝体" w:hint="eastAsia"/>
        </w:rPr>
        <w:t>実施要領の内容を踏まえて、企画提案書及びその他必要な書類を町長に提出しなければならない。</w:t>
      </w:r>
    </w:p>
    <w:p w:rsidR="0018110A" w:rsidRPr="00482339" w:rsidRDefault="0018110A" w:rsidP="00707FA4">
      <w:pPr>
        <w:pStyle w:val="sec0"/>
        <w:wordWrap w:val="0"/>
        <w:rPr>
          <w:rFonts w:ascii="Fm富士通明朝体" w:eastAsia="Fm富士通明朝体"/>
        </w:rPr>
      </w:pPr>
      <w:r w:rsidRPr="00482339">
        <w:rPr>
          <w:rFonts w:ascii="Fm富士通明朝体" w:eastAsia="Fm富士通明朝体" w:hint="eastAsia"/>
        </w:rPr>
        <w:t>2</w:t>
      </w:r>
      <w:r w:rsidRPr="00482339">
        <w:rPr>
          <w:rFonts w:hint="eastAsia"/>
        </w:rPr>
        <w:t xml:space="preserve">　</w:t>
      </w:r>
      <w:r w:rsidRPr="00482339">
        <w:rPr>
          <w:rFonts w:ascii="Fm富士通明朝体" w:eastAsia="Fm富士通明朝体" w:hAnsi="Fm富士通明朝体" w:cs="Fm富士通明朝体" w:hint="eastAsia"/>
        </w:rPr>
        <w:t>前項の規定による提出を行った事業者は、同項の書類を基に提案を行うものと</w:t>
      </w:r>
      <w:r w:rsidRPr="00482339">
        <w:rPr>
          <w:rFonts w:ascii="Fm富士通明朝体" w:eastAsia="Fm富士通明朝体" w:hint="eastAsia"/>
        </w:rPr>
        <w:t>する。</w:t>
      </w:r>
    </w:p>
    <w:p w:rsidR="0018110A" w:rsidRPr="00482339" w:rsidRDefault="0018110A" w:rsidP="00707FA4">
      <w:pPr>
        <w:pStyle w:val="detailindent"/>
        <w:wordWrap w:val="0"/>
        <w:rPr>
          <w:rFonts w:ascii="Fm富士通明朝体" w:eastAsia="Fm富士通明朝体"/>
        </w:rPr>
      </w:pPr>
      <w:r w:rsidRPr="00482339">
        <w:rPr>
          <w:rFonts w:ascii="Fm富士通明朝体" w:eastAsia="Fm富士通明朝体" w:hint="eastAsia"/>
        </w:rPr>
        <w:t>(委員会の設置)</w:t>
      </w:r>
    </w:p>
    <w:p w:rsidR="0018110A" w:rsidRPr="00482339" w:rsidRDefault="0018110A" w:rsidP="00707FA4">
      <w:pPr>
        <w:pStyle w:val="sec0"/>
        <w:wordWrap w:val="0"/>
        <w:rPr>
          <w:rFonts w:ascii="Fm富士通明朝体" w:eastAsia="Fm富士通明朝体"/>
        </w:rPr>
      </w:pPr>
      <w:r w:rsidRPr="00482339">
        <w:rPr>
          <w:rFonts w:ascii="Fm富士通明朝体" w:eastAsia="Fm富士通明朝体" w:hint="eastAsia"/>
        </w:rPr>
        <w:t>第5条</w:t>
      </w:r>
      <w:r w:rsidRPr="00482339">
        <w:rPr>
          <w:rFonts w:hint="eastAsia"/>
        </w:rPr>
        <w:t xml:space="preserve">　</w:t>
      </w:r>
      <w:r w:rsidRPr="00482339">
        <w:rPr>
          <w:rFonts w:ascii="Fm富士通明朝体" w:eastAsia="Fm富士通明朝体" w:hAnsi="Fm富士通明朝体" w:cs="Fm富士通明朝体" w:hint="eastAsia"/>
        </w:rPr>
        <w:t>提案の内容を審査し、事業者を厳正かつ公平に選定するため、</w:t>
      </w:r>
      <w:r w:rsidR="002A57C7">
        <w:rPr>
          <w:rFonts w:ascii="Fm富士通明朝体" w:eastAsia="Fm富士通明朝体" w:hAnsi="Fm富士通明朝体" w:cs="Fm富士通明朝体" w:hint="eastAsia"/>
        </w:rPr>
        <w:t>しおかぜ荘展望ルーム改修工事事業</w:t>
      </w:r>
      <w:r w:rsidRPr="00482339">
        <w:rPr>
          <w:rFonts w:ascii="Fm富士通明朝体" w:eastAsia="Fm富士通明朝体" w:hAnsi="Fm富士通明朝体" w:cs="Fm富士通明朝体" w:hint="eastAsia"/>
        </w:rPr>
        <w:t>者選定審査委員会（以下「委員会」という。）を設置する。</w:t>
      </w:r>
    </w:p>
    <w:p w:rsidR="0018110A" w:rsidRPr="00482339" w:rsidRDefault="0018110A" w:rsidP="00707FA4">
      <w:pPr>
        <w:pStyle w:val="detailindent"/>
        <w:wordWrap w:val="0"/>
        <w:rPr>
          <w:rFonts w:ascii="Fm富士通明朝体" w:eastAsia="Fm富士通明朝体"/>
        </w:rPr>
      </w:pPr>
      <w:r w:rsidRPr="00482339">
        <w:rPr>
          <w:rFonts w:ascii="Fm富士通明朝体" w:eastAsia="Fm富士通明朝体" w:hint="eastAsia"/>
        </w:rPr>
        <w:t>(組織)</w:t>
      </w:r>
    </w:p>
    <w:p w:rsidR="0018110A" w:rsidRPr="00482339" w:rsidRDefault="0018110A" w:rsidP="00707FA4">
      <w:pPr>
        <w:pStyle w:val="sec0"/>
        <w:wordWrap w:val="0"/>
        <w:rPr>
          <w:rFonts w:ascii="Fm富士通明朝体" w:eastAsia="Fm富士通明朝体"/>
        </w:rPr>
      </w:pPr>
      <w:r w:rsidRPr="00482339">
        <w:rPr>
          <w:rFonts w:ascii="Fm富士通明朝体" w:eastAsia="Fm富士通明朝体" w:hint="eastAsia"/>
        </w:rPr>
        <w:t>第6条</w:t>
      </w:r>
      <w:r w:rsidRPr="00482339">
        <w:rPr>
          <w:rFonts w:hint="eastAsia"/>
        </w:rPr>
        <w:t xml:space="preserve">　</w:t>
      </w:r>
      <w:r w:rsidRPr="00482339">
        <w:rPr>
          <w:rFonts w:ascii="Fm富士通明朝体" w:eastAsia="Fm富士通明朝体" w:hAnsi="Fm富士通明朝体" w:cs="Fm富士通明朝体" w:hint="eastAsia"/>
        </w:rPr>
        <w:t>委員会は、別表に掲げる職で構成し、町長が任命する。</w:t>
      </w:r>
    </w:p>
    <w:p w:rsidR="0018110A" w:rsidRPr="00482339" w:rsidRDefault="0018110A" w:rsidP="00707FA4">
      <w:pPr>
        <w:pStyle w:val="sec0"/>
        <w:wordWrap w:val="0"/>
        <w:rPr>
          <w:rFonts w:ascii="Fm富士通明朝体" w:eastAsia="Fm富士通明朝体"/>
        </w:rPr>
      </w:pPr>
      <w:r w:rsidRPr="00482339">
        <w:rPr>
          <w:rFonts w:ascii="Fm富士通明朝体" w:eastAsia="Fm富士通明朝体" w:hint="eastAsia"/>
        </w:rPr>
        <w:t>2</w:t>
      </w:r>
      <w:r w:rsidRPr="00482339">
        <w:rPr>
          <w:rFonts w:hint="eastAsia"/>
        </w:rPr>
        <w:t xml:space="preserve">　</w:t>
      </w:r>
      <w:r w:rsidRPr="00482339">
        <w:rPr>
          <w:rFonts w:ascii="Fm富士通明朝体" w:eastAsia="Fm富士通明朝体" w:hAnsi="Fm富士通明朝体" w:cs="Fm富士通明朝体" w:hint="eastAsia"/>
        </w:rPr>
        <w:t>委員の任期は、第９条の規定による報告を行う日までとする。</w:t>
      </w:r>
    </w:p>
    <w:p w:rsidR="0018110A" w:rsidRPr="00482339" w:rsidRDefault="0018110A" w:rsidP="00707FA4">
      <w:pPr>
        <w:pStyle w:val="detailindent"/>
        <w:wordWrap w:val="0"/>
        <w:rPr>
          <w:rFonts w:ascii="Fm富士通明朝体" w:eastAsia="Fm富士通明朝体"/>
        </w:rPr>
      </w:pPr>
      <w:r w:rsidRPr="00482339">
        <w:rPr>
          <w:rFonts w:ascii="Fm富士通明朝体" w:eastAsia="Fm富士通明朝体" w:hint="eastAsia"/>
        </w:rPr>
        <w:t>(委員長)</w:t>
      </w:r>
    </w:p>
    <w:p w:rsidR="0018110A" w:rsidRPr="00482339" w:rsidRDefault="0018110A" w:rsidP="00707FA4">
      <w:pPr>
        <w:pStyle w:val="sec0"/>
        <w:wordWrap w:val="0"/>
        <w:rPr>
          <w:rFonts w:ascii="Fm富士通明朝体" w:eastAsia="Fm富士通明朝体"/>
        </w:rPr>
      </w:pPr>
      <w:r w:rsidRPr="00482339">
        <w:rPr>
          <w:rFonts w:ascii="Fm富士通明朝体" w:eastAsia="Fm富士通明朝体" w:hint="eastAsia"/>
        </w:rPr>
        <w:t>第7条</w:t>
      </w:r>
      <w:r w:rsidRPr="00482339">
        <w:rPr>
          <w:rFonts w:hint="eastAsia"/>
        </w:rPr>
        <w:t xml:space="preserve">　</w:t>
      </w:r>
      <w:r w:rsidRPr="00482339">
        <w:rPr>
          <w:rFonts w:ascii="Fm富士通明朝体" w:eastAsia="Fm富士通明朝体" w:hAnsi="Fm富士通明朝体" w:cs="Fm富士通明朝体" w:hint="eastAsia"/>
        </w:rPr>
        <w:t>委員会に委員長１人を置き、総務課長の職にある者をもって充てる。</w:t>
      </w:r>
    </w:p>
    <w:p w:rsidR="0018110A" w:rsidRPr="00482339" w:rsidRDefault="0018110A" w:rsidP="00707FA4">
      <w:pPr>
        <w:pStyle w:val="sec0"/>
        <w:wordWrap w:val="0"/>
        <w:rPr>
          <w:rFonts w:ascii="Fm富士通明朝体" w:eastAsia="Fm富士通明朝体"/>
        </w:rPr>
      </w:pPr>
      <w:r w:rsidRPr="00482339">
        <w:rPr>
          <w:rFonts w:ascii="Fm富士通明朝体" w:eastAsia="Fm富士通明朝体" w:hint="eastAsia"/>
        </w:rPr>
        <w:t>2</w:t>
      </w:r>
      <w:r w:rsidRPr="00482339">
        <w:rPr>
          <w:rFonts w:hint="eastAsia"/>
        </w:rPr>
        <w:t xml:space="preserve">　</w:t>
      </w:r>
      <w:r w:rsidRPr="00482339">
        <w:rPr>
          <w:rFonts w:ascii="Fm富士通明朝体" w:eastAsia="Fm富士通明朝体" w:hAnsi="Fm富士通明朝体" w:cs="Fm富士通明朝体" w:hint="eastAsia"/>
        </w:rPr>
        <w:t>委員長は、会務を総括し、委員会を代表する。</w:t>
      </w:r>
    </w:p>
    <w:p w:rsidR="0018110A" w:rsidRPr="00482339" w:rsidRDefault="0018110A" w:rsidP="00707FA4">
      <w:pPr>
        <w:pStyle w:val="sec0"/>
        <w:wordWrap w:val="0"/>
        <w:rPr>
          <w:rFonts w:ascii="Fm富士通明朝体" w:eastAsia="Fm富士通明朝体" w:hAnsi="Fm富士通明朝体" w:cs="Fm富士通明朝体"/>
        </w:rPr>
      </w:pPr>
      <w:r w:rsidRPr="00482339">
        <w:rPr>
          <w:rFonts w:ascii="Fm富士通明朝体" w:eastAsia="Fm富士通明朝体" w:hint="eastAsia"/>
        </w:rPr>
        <w:t>3</w:t>
      </w:r>
      <w:r w:rsidRPr="00482339">
        <w:rPr>
          <w:rFonts w:hint="eastAsia"/>
        </w:rPr>
        <w:t xml:space="preserve">　</w:t>
      </w:r>
      <w:r w:rsidRPr="00482339">
        <w:rPr>
          <w:rFonts w:ascii="Fm富士通明朝体" w:eastAsia="Fm富士通明朝体" w:hAnsi="Fm富士通明朝体" w:cs="Fm富士通明朝体" w:hint="eastAsia"/>
        </w:rPr>
        <w:t>委員長に事故があるとき又は委員長が欠けたときは、委員長があらかじめ指名する委員がその職務を代理する。</w:t>
      </w:r>
    </w:p>
    <w:p w:rsidR="00482339" w:rsidRPr="00482339" w:rsidRDefault="00482339" w:rsidP="00707FA4">
      <w:pPr>
        <w:pStyle w:val="sec0"/>
        <w:wordWrap w:val="0"/>
        <w:rPr>
          <w:rFonts w:ascii="Fm富士通明朝体" w:eastAsia="Fm富士通明朝体" w:hAnsi="Fm富士通明朝体" w:cs="Fm富士通明朝体"/>
        </w:rPr>
      </w:pPr>
    </w:p>
    <w:p w:rsidR="00482339" w:rsidRPr="00482339" w:rsidRDefault="00482339" w:rsidP="00707FA4">
      <w:pPr>
        <w:pStyle w:val="sec0"/>
        <w:wordWrap w:val="0"/>
        <w:rPr>
          <w:rFonts w:ascii="Fm富士通明朝体" w:eastAsia="Fm富士通明朝体"/>
        </w:rPr>
      </w:pPr>
    </w:p>
    <w:p w:rsidR="0018110A" w:rsidRPr="00482339" w:rsidRDefault="0018110A" w:rsidP="00707FA4">
      <w:pPr>
        <w:pStyle w:val="detailindent"/>
        <w:wordWrap w:val="0"/>
        <w:rPr>
          <w:rFonts w:ascii="Fm富士通明朝体" w:eastAsia="Fm富士通明朝体"/>
        </w:rPr>
      </w:pPr>
      <w:r w:rsidRPr="00482339">
        <w:rPr>
          <w:rFonts w:ascii="Fm富士通明朝体" w:eastAsia="Fm富士通明朝体" w:hint="eastAsia"/>
        </w:rPr>
        <w:t>(会議)</w:t>
      </w:r>
    </w:p>
    <w:p w:rsidR="0018110A" w:rsidRPr="00482339" w:rsidRDefault="0018110A" w:rsidP="00707FA4">
      <w:pPr>
        <w:pStyle w:val="sec0"/>
        <w:wordWrap w:val="0"/>
        <w:rPr>
          <w:rFonts w:ascii="Fm富士通明朝体" w:eastAsia="Fm富士通明朝体"/>
        </w:rPr>
      </w:pPr>
      <w:r w:rsidRPr="00482339">
        <w:rPr>
          <w:rFonts w:ascii="Fm富士通明朝体" w:eastAsia="Fm富士通明朝体" w:hint="eastAsia"/>
        </w:rPr>
        <w:t>第8条</w:t>
      </w:r>
      <w:r w:rsidRPr="00482339">
        <w:rPr>
          <w:rFonts w:hint="eastAsia"/>
        </w:rPr>
        <w:t xml:space="preserve">　</w:t>
      </w:r>
      <w:r w:rsidRPr="00482339">
        <w:rPr>
          <w:rFonts w:ascii="Fm富士通明朝体" w:eastAsia="Fm富士通明朝体" w:hAnsi="Fm富士通明朝体" w:cs="Fm富士通明朝体" w:hint="eastAsia"/>
        </w:rPr>
        <w:t>委員会の会議は、必要に応じて委員長が招集し、全委員の半数以上をもって成立とする。</w:t>
      </w:r>
    </w:p>
    <w:p w:rsidR="0018110A" w:rsidRPr="00482339" w:rsidRDefault="0018110A" w:rsidP="00707FA4">
      <w:pPr>
        <w:pStyle w:val="sec0"/>
        <w:wordWrap w:val="0"/>
        <w:rPr>
          <w:rFonts w:ascii="Fm富士通明朝体" w:eastAsia="Fm富士通明朝体"/>
        </w:rPr>
      </w:pPr>
      <w:r w:rsidRPr="00482339">
        <w:rPr>
          <w:rFonts w:ascii="Fm富士通明朝体" w:eastAsia="Fm富士通明朝体" w:hint="eastAsia"/>
        </w:rPr>
        <w:t>2</w:t>
      </w:r>
      <w:r w:rsidRPr="00482339">
        <w:rPr>
          <w:rFonts w:hint="eastAsia"/>
        </w:rPr>
        <w:t xml:space="preserve">　</w:t>
      </w:r>
      <w:r w:rsidRPr="00482339">
        <w:rPr>
          <w:rFonts w:ascii="Fm富士通明朝体" w:eastAsia="Fm富士通明朝体" w:hAnsi="Fm富士通明朝体" w:cs="Fm富士通明朝体" w:hint="eastAsia"/>
        </w:rPr>
        <w:t>会議の議長は、委員長とする。</w:t>
      </w:r>
    </w:p>
    <w:p w:rsidR="0018110A" w:rsidRPr="00482339" w:rsidRDefault="0018110A" w:rsidP="00707FA4">
      <w:pPr>
        <w:pStyle w:val="detailindent"/>
        <w:wordWrap w:val="0"/>
        <w:rPr>
          <w:rFonts w:ascii="Fm富士通明朝体" w:eastAsia="Fm富士通明朝体"/>
        </w:rPr>
      </w:pPr>
      <w:r w:rsidRPr="00482339">
        <w:rPr>
          <w:rFonts w:ascii="Fm富士通明朝体" w:eastAsia="Fm富士通明朝体" w:hint="eastAsia"/>
        </w:rPr>
        <w:t>(結果の報告)</w:t>
      </w:r>
    </w:p>
    <w:p w:rsidR="0018110A" w:rsidRPr="00482339" w:rsidRDefault="0018110A" w:rsidP="00707FA4">
      <w:pPr>
        <w:pStyle w:val="sec0"/>
        <w:wordWrap w:val="0"/>
        <w:rPr>
          <w:rFonts w:ascii="Fm富士通明朝体" w:eastAsia="Fm富士通明朝体"/>
        </w:rPr>
      </w:pPr>
      <w:r w:rsidRPr="00482339">
        <w:rPr>
          <w:rFonts w:ascii="Fm富士通明朝体" w:eastAsia="Fm富士通明朝体" w:hint="eastAsia"/>
        </w:rPr>
        <w:t>第9条</w:t>
      </w:r>
      <w:r w:rsidRPr="00482339">
        <w:rPr>
          <w:rFonts w:hint="eastAsia"/>
        </w:rPr>
        <w:t xml:space="preserve">　</w:t>
      </w:r>
      <w:r w:rsidRPr="00482339">
        <w:rPr>
          <w:rFonts w:ascii="Fm富士通明朝体" w:eastAsia="Fm富士通明朝体" w:hAnsi="Fm富士通明朝体" w:cs="Fm富士通明朝体" w:hint="eastAsia"/>
        </w:rPr>
        <w:t>委員会は、提案の内容に基づいて厳正かつ公平に業務に最も適した者を選定し、その結果を町長に報告する。</w:t>
      </w:r>
    </w:p>
    <w:p w:rsidR="0018110A" w:rsidRPr="00482339" w:rsidRDefault="0018110A" w:rsidP="00707FA4">
      <w:pPr>
        <w:pStyle w:val="detailindent"/>
        <w:wordWrap w:val="0"/>
        <w:rPr>
          <w:rFonts w:ascii="Fm富士通明朝体" w:eastAsia="Fm富士通明朝体"/>
        </w:rPr>
      </w:pPr>
      <w:r w:rsidRPr="00482339">
        <w:rPr>
          <w:rFonts w:ascii="Fm富士通明朝体" w:eastAsia="Fm富士通明朝体" w:hint="eastAsia"/>
        </w:rPr>
        <w:t>(</w:t>
      </w:r>
      <w:r w:rsidR="002A57C7">
        <w:rPr>
          <w:rFonts w:ascii="Fm富士通明朝体" w:eastAsia="Fm富士通明朝体" w:hint="eastAsia"/>
        </w:rPr>
        <w:t>受注</w:t>
      </w:r>
      <w:r w:rsidRPr="00482339">
        <w:rPr>
          <w:rFonts w:ascii="Fm富士通明朝体" w:eastAsia="Fm富士通明朝体" w:hint="eastAsia"/>
        </w:rPr>
        <w:t>事業者の決定)</w:t>
      </w:r>
    </w:p>
    <w:p w:rsidR="0018110A" w:rsidRPr="00482339" w:rsidRDefault="0018110A" w:rsidP="00707FA4">
      <w:pPr>
        <w:pStyle w:val="sec0"/>
        <w:wordWrap w:val="0"/>
        <w:rPr>
          <w:rFonts w:ascii="Fm富士通明朝体" w:eastAsia="Fm富士通明朝体"/>
        </w:rPr>
      </w:pPr>
      <w:r w:rsidRPr="00482339">
        <w:rPr>
          <w:rFonts w:ascii="Fm富士通明朝体" w:eastAsia="Fm富士通明朝体" w:hint="eastAsia"/>
        </w:rPr>
        <w:t>第10条</w:t>
      </w:r>
      <w:r w:rsidRPr="00482339">
        <w:rPr>
          <w:rFonts w:hint="eastAsia"/>
        </w:rPr>
        <w:t xml:space="preserve">　</w:t>
      </w:r>
      <w:r w:rsidRPr="00482339">
        <w:rPr>
          <w:rFonts w:ascii="Fm富士通明朝体" w:eastAsia="Fm富士通明朝体" w:hAnsi="Fm富士通明朝体" w:cs="Fm富士通明朝体" w:hint="eastAsia"/>
        </w:rPr>
        <w:t>町長は、前条に規定する選定の結果に基づき</w:t>
      </w:r>
      <w:r w:rsidR="002A57C7">
        <w:rPr>
          <w:rFonts w:ascii="Fm富士通明朝体" w:eastAsia="Fm富士通明朝体" w:hAnsi="Fm富士通明朝体" w:cs="Fm富士通明朝体" w:hint="eastAsia"/>
        </w:rPr>
        <w:t>受注</w:t>
      </w:r>
      <w:r w:rsidRPr="00482339">
        <w:rPr>
          <w:rFonts w:ascii="Fm富士通明朝体" w:eastAsia="Fm富士通明朝体" w:hAnsi="Fm富士通明朝体" w:cs="Fm富士通明朝体" w:hint="eastAsia"/>
        </w:rPr>
        <w:t>事業者を決定する。この場合において、町長は、当該決定の内容について書面により</w:t>
      </w:r>
      <w:r w:rsidR="00F609D5">
        <w:rPr>
          <w:rFonts w:ascii="Fm富士通明朝体" w:eastAsia="Fm富士通明朝体" w:hAnsi="Fm富士通明朝体" w:cs="Fm富士通明朝体" w:hint="eastAsia"/>
        </w:rPr>
        <w:t>受注事業者に</w:t>
      </w:r>
      <w:r w:rsidRPr="00482339">
        <w:rPr>
          <w:rFonts w:ascii="Fm富士通明朝体" w:eastAsia="Fm富士通明朝体" w:hAnsi="Fm富士通明朝体" w:cs="Fm富士通明朝体" w:hint="eastAsia"/>
        </w:rPr>
        <w:t>通知するものとする。</w:t>
      </w:r>
    </w:p>
    <w:p w:rsidR="0018110A" w:rsidRPr="00482339" w:rsidRDefault="0018110A" w:rsidP="00707FA4">
      <w:pPr>
        <w:pStyle w:val="detailindent"/>
        <w:wordWrap w:val="0"/>
        <w:rPr>
          <w:rFonts w:ascii="Fm富士通明朝体" w:eastAsia="Fm富士通明朝体"/>
        </w:rPr>
      </w:pPr>
      <w:r w:rsidRPr="00482339">
        <w:rPr>
          <w:rFonts w:ascii="Fm富士通明朝体" w:eastAsia="Fm富士通明朝体" w:hint="eastAsia"/>
        </w:rPr>
        <w:t>(事務局)</w:t>
      </w:r>
    </w:p>
    <w:p w:rsidR="0018110A" w:rsidRPr="00482339" w:rsidRDefault="0018110A" w:rsidP="00707FA4">
      <w:pPr>
        <w:pStyle w:val="sec0"/>
        <w:wordWrap w:val="0"/>
        <w:rPr>
          <w:rFonts w:ascii="Fm富士通明朝体" w:eastAsia="Fm富士通明朝体"/>
        </w:rPr>
      </w:pPr>
      <w:r w:rsidRPr="00482339">
        <w:rPr>
          <w:rFonts w:ascii="Fm富士通明朝体" w:eastAsia="Fm富士通明朝体" w:hint="eastAsia"/>
        </w:rPr>
        <w:t>第11条</w:t>
      </w:r>
      <w:r w:rsidRPr="00482339">
        <w:rPr>
          <w:rFonts w:hint="eastAsia"/>
        </w:rPr>
        <w:t xml:space="preserve">　</w:t>
      </w:r>
      <w:r w:rsidRPr="00482339">
        <w:rPr>
          <w:rFonts w:ascii="Fm富士通明朝体" w:eastAsia="Fm富士通明朝体" w:hAnsi="Fm富士通明朝体" w:cs="Fm富士通明朝体" w:hint="eastAsia"/>
        </w:rPr>
        <w:t>委員会の庶務は、新産業創造室が行う。</w:t>
      </w:r>
    </w:p>
    <w:p w:rsidR="0018110A" w:rsidRPr="00482339" w:rsidRDefault="0018110A" w:rsidP="00707FA4">
      <w:pPr>
        <w:pStyle w:val="detailindent"/>
        <w:wordWrap w:val="0"/>
        <w:rPr>
          <w:rFonts w:ascii="Fm富士通明朝体" w:eastAsia="Fm富士通明朝体"/>
        </w:rPr>
      </w:pPr>
      <w:r w:rsidRPr="00482339">
        <w:rPr>
          <w:rFonts w:ascii="Fm富士通明朝体" w:eastAsia="Fm富士通明朝体" w:hint="eastAsia"/>
        </w:rPr>
        <w:t>(その他)</w:t>
      </w:r>
    </w:p>
    <w:p w:rsidR="0018110A" w:rsidRPr="00482339" w:rsidRDefault="0018110A" w:rsidP="00707FA4">
      <w:pPr>
        <w:pStyle w:val="sec0"/>
        <w:wordWrap w:val="0"/>
        <w:rPr>
          <w:rFonts w:ascii="Fm富士通明朝体" w:eastAsia="Fm富士通明朝体"/>
        </w:rPr>
      </w:pPr>
      <w:r w:rsidRPr="00482339">
        <w:rPr>
          <w:rFonts w:ascii="Fm富士通明朝体" w:eastAsia="Fm富士通明朝体" w:hint="eastAsia"/>
        </w:rPr>
        <w:t>第12条</w:t>
      </w:r>
      <w:r w:rsidRPr="00482339">
        <w:rPr>
          <w:rFonts w:hint="eastAsia"/>
        </w:rPr>
        <w:t xml:space="preserve">　</w:t>
      </w:r>
      <w:r w:rsidRPr="00482339">
        <w:rPr>
          <w:rFonts w:ascii="Fm富士通明朝体" w:eastAsia="Fm富士通明朝体" w:hAnsi="Fm富士通明朝体" w:cs="Fm富士通明朝体" w:hint="eastAsia"/>
        </w:rPr>
        <w:t>この要綱に定めるもののほか、プロポーザルについて必要な事項は、町長が別に定める。</w:t>
      </w:r>
    </w:p>
    <w:p w:rsidR="0018110A" w:rsidRPr="00482339" w:rsidRDefault="0018110A" w:rsidP="00707FA4">
      <w:pPr>
        <w:pStyle w:val="sec32"/>
        <w:wordWrap w:val="0"/>
        <w:rPr>
          <w:rFonts w:ascii="Fm富士通明朝体" w:eastAsia="Fm富士通明朝体"/>
        </w:rPr>
      </w:pPr>
      <w:r w:rsidRPr="00482339">
        <w:rPr>
          <w:rFonts w:ascii="Fm富士通明朝体" w:eastAsia="Fm富士通明朝体" w:hint="eastAsia"/>
        </w:rPr>
        <w:t>附</w:t>
      </w:r>
      <w:r w:rsidRPr="00482339">
        <w:rPr>
          <w:rFonts w:hint="eastAsia"/>
        </w:rPr>
        <w:t xml:space="preserve">　</w:t>
      </w:r>
      <w:r w:rsidRPr="00482339">
        <w:rPr>
          <w:rFonts w:ascii="Fm富士通明朝体" w:eastAsia="Fm富士通明朝体" w:hAnsi="Fm富士通明朝体" w:cs="Fm富士通明朝体" w:hint="eastAsia"/>
        </w:rPr>
        <w:t>則</w:t>
      </w:r>
    </w:p>
    <w:p w:rsidR="0018110A" w:rsidRPr="00482339" w:rsidRDefault="0018110A" w:rsidP="00707FA4">
      <w:pPr>
        <w:pStyle w:val="stepindent1"/>
        <w:wordWrap w:val="0"/>
        <w:rPr>
          <w:rFonts w:ascii="Fm富士通明朝体" w:eastAsia="Fm富士通明朝体"/>
        </w:rPr>
      </w:pPr>
      <w:r w:rsidRPr="00482339">
        <w:rPr>
          <w:rFonts w:ascii="Fm富士通明朝体" w:eastAsia="Fm富士通明朝体" w:hint="eastAsia"/>
        </w:rPr>
        <w:t>この要綱は、令和</w:t>
      </w:r>
      <w:r w:rsidR="002A57C7">
        <w:rPr>
          <w:rFonts w:ascii="Fm富士通明朝体" w:eastAsia="Fm富士通明朝体" w:hint="eastAsia"/>
        </w:rPr>
        <w:t>３</w:t>
      </w:r>
      <w:r w:rsidRPr="00482339">
        <w:rPr>
          <w:rFonts w:ascii="Fm富士通明朝体" w:eastAsia="Fm富士通明朝体" w:hint="eastAsia"/>
        </w:rPr>
        <w:t>年７月</w:t>
      </w:r>
      <w:r w:rsidRPr="00482339">
        <w:rPr>
          <w:rFonts w:hint="eastAsia"/>
        </w:rPr>
        <w:t xml:space="preserve">　</w:t>
      </w:r>
      <w:r w:rsidRPr="00482339">
        <w:rPr>
          <w:rFonts w:ascii="Fm富士通明朝体" w:eastAsia="Fm富士通明朝体" w:hAnsi="Fm富士通明朝体" w:cs="Fm富士通明朝体" w:hint="eastAsia"/>
        </w:rPr>
        <w:t>日から施行する。</w:t>
      </w:r>
    </w:p>
    <w:p w:rsidR="0018110A" w:rsidRPr="00482339" w:rsidRDefault="0018110A" w:rsidP="00707FA4">
      <w:pPr>
        <w:pStyle w:val="Web"/>
        <w:wordWrap w:val="0"/>
        <w:spacing w:before="240" w:beforeAutospacing="0"/>
        <w:rPr>
          <w:rFonts w:ascii="Fm富士通明朝体" w:eastAsia="Fm富士通明朝体"/>
        </w:rPr>
      </w:pPr>
      <w:r w:rsidRPr="00482339">
        <w:rPr>
          <w:rFonts w:ascii="Fm富士通明朝体" w:eastAsia="Fm富士通明朝体" w:hint="eastAsia"/>
        </w:rPr>
        <w:t>別表(第６条関係)</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327"/>
      </w:tblGrid>
      <w:tr w:rsidR="0018110A" w:rsidRPr="00482339" w:rsidTr="000C6FB1">
        <w:trPr>
          <w:trHeight w:val="240"/>
        </w:trPr>
        <w:tc>
          <w:tcPr>
            <w:tcW w:w="2327" w:type="dxa"/>
            <w:tcBorders>
              <w:top w:val="single" w:sz="6" w:space="0" w:color="000000"/>
              <w:left w:val="single" w:sz="6" w:space="0" w:color="000000"/>
              <w:bottom w:val="single" w:sz="6" w:space="0" w:color="000000"/>
              <w:right w:val="single" w:sz="6" w:space="0" w:color="000000"/>
            </w:tcBorders>
            <w:vAlign w:val="center"/>
            <w:hideMark/>
          </w:tcPr>
          <w:p w:rsidR="0018110A" w:rsidRPr="00482339" w:rsidRDefault="0018110A" w:rsidP="00707FA4">
            <w:pPr>
              <w:wordWrap w:val="0"/>
              <w:rPr>
                <w:rFonts w:ascii="Fm富士通明朝体" w:eastAsia="Fm富士通明朝体"/>
              </w:rPr>
            </w:pPr>
            <w:r w:rsidRPr="00482339">
              <w:rPr>
                <w:rFonts w:ascii="Fm富士通明朝体" w:eastAsia="Fm富士通明朝体" w:hint="eastAsia"/>
              </w:rPr>
              <w:t>総務課長</w:t>
            </w:r>
          </w:p>
        </w:tc>
      </w:tr>
      <w:tr w:rsidR="0018110A" w:rsidRPr="00482339" w:rsidTr="000C6FB1">
        <w:trPr>
          <w:trHeight w:val="240"/>
        </w:trPr>
        <w:tc>
          <w:tcPr>
            <w:tcW w:w="2327" w:type="dxa"/>
            <w:tcBorders>
              <w:top w:val="single" w:sz="6" w:space="0" w:color="000000"/>
              <w:left w:val="single" w:sz="6" w:space="0" w:color="000000"/>
              <w:bottom w:val="single" w:sz="6" w:space="0" w:color="000000"/>
              <w:right w:val="single" w:sz="6" w:space="0" w:color="000000"/>
            </w:tcBorders>
            <w:vAlign w:val="center"/>
            <w:hideMark/>
          </w:tcPr>
          <w:p w:rsidR="0018110A" w:rsidRPr="00482339" w:rsidRDefault="000C6FB1" w:rsidP="00707FA4">
            <w:pPr>
              <w:wordWrap w:val="0"/>
              <w:rPr>
                <w:rFonts w:ascii="Fm富士通明朝体" w:eastAsia="Fm富士通明朝体"/>
              </w:rPr>
            </w:pPr>
            <w:r>
              <w:rPr>
                <w:rFonts w:ascii="Fm富士通明朝体" w:eastAsia="Fm富士通明朝体" w:hint="eastAsia"/>
              </w:rPr>
              <w:t>政策企画</w:t>
            </w:r>
            <w:r w:rsidR="0018110A" w:rsidRPr="00482339">
              <w:rPr>
                <w:rFonts w:ascii="Fm富士通明朝体" w:eastAsia="Fm富士通明朝体" w:hint="eastAsia"/>
              </w:rPr>
              <w:t>課長</w:t>
            </w:r>
          </w:p>
        </w:tc>
      </w:tr>
      <w:tr w:rsidR="0018110A" w:rsidRPr="00482339" w:rsidTr="000C6FB1">
        <w:trPr>
          <w:trHeight w:val="240"/>
        </w:trPr>
        <w:tc>
          <w:tcPr>
            <w:tcW w:w="2327" w:type="dxa"/>
            <w:tcBorders>
              <w:top w:val="single" w:sz="6" w:space="0" w:color="000000"/>
              <w:left w:val="single" w:sz="6" w:space="0" w:color="000000"/>
              <w:bottom w:val="single" w:sz="6" w:space="0" w:color="000000"/>
              <w:right w:val="single" w:sz="6" w:space="0" w:color="000000"/>
            </w:tcBorders>
            <w:vAlign w:val="center"/>
            <w:hideMark/>
          </w:tcPr>
          <w:p w:rsidR="0018110A" w:rsidRPr="00482339" w:rsidRDefault="0018110A" w:rsidP="00707FA4">
            <w:pPr>
              <w:wordWrap w:val="0"/>
              <w:rPr>
                <w:rFonts w:ascii="Fm富士通明朝体" w:eastAsia="Fm富士通明朝体"/>
              </w:rPr>
            </w:pPr>
            <w:r w:rsidRPr="00482339">
              <w:rPr>
                <w:rFonts w:ascii="Fm富士通明朝体" w:eastAsia="Fm富士通明朝体" w:hint="eastAsia"/>
              </w:rPr>
              <w:t>建設課長</w:t>
            </w:r>
          </w:p>
        </w:tc>
      </w:tr>
      <w:tr w:rsidR="0018110A" w:rsidRPr="00482339" w:rsidTr="000C6FB1">
        <w:trPr>
          <w:trHeight w:val="240"/>
        </w:trPr>
        <w:tc>
          <w:tcPr>
            <w:tcW w:w="2327" w:type="dxa"/>
            <w:tcBorders>
              <w:top w:val="single" w:sz="6" w:space="0" w:color="000000"/>
              <w:left w:val="single" w:sz="6" w:space="0" w:color="000000"/>
              <w:bottom w:val="single" w:sz="6" w:space="0" w:color="000000"/>
              <w:right w:val="single" w:sz="6" w:space="0" w:color="000000"/>
            </w:tcBorders>
            <w:vAlign w:val="center"/>
            <w:hideMark/>
          </w:tcPr>
          <w:p w:rsidR="0018110A" w:rsidRPr="00482339" w:rsidRDefault="009A3EA0" w:rsidP="00707FA4">
            <w:pPr>
              <w:wordWrap w:val="0"/>
              <w:rPr>
                <w:rFonts w:ascii="Fm富士通明朝体" w:eastAsia="Fm富士通明朝体"/>
              </w:rPr>
            </w:pPr>
            <w:r>
              <w:rPr>
                <w:rFonts w:ascii="Fm富士通明朝体" w:eastAsia="Fm富士通明朝体" w:hint="eastAsia"/>
              </w:rPr>
              <w:t>産業振興課長</w:t>
            </w:r>
          </w:p>
        </w:tc>
      </w:tr>
      <w:tr w:rsidR="009A3EA0" w:rsidRPr="00482339" w:rsidTr="000C6FB1">
        <w:trPr>
          <w:trHeight w:val="240"/>
        </w:trPr>
        <w:tc>
          <w:tcPr>
            <w:tcW w:w="2327" w:type="dxa"/>
            <w:tcBorders>
              <w:top w:val="single" w:sz="6" w:space="0" w:color="000000"/>
              <w:left w:val="single" w:sz="6" w:space="0" w:color="000000"/>
              <w:bottom w:val="single" w:sz="6" w:space="0" w:color="000000"/>
              <w:right w:val="single" w:sz="6" w:space="0" w:color="000000"/>
            </w:tcBorders>
            <w:vAlign w:val="center"/>
          </w:tcPr>
          <w:p w:rsidR="009A3EA0" w:rsidRPr="00482339" w:rsidRDefault="009A3EA0" w:rsidP="00707FA4">
            <w:pPr>
              <w:wordWrap w:val="0"/>
              <w:rPr>
                <w:rFonts w:ascii="Fm富士通明朝体" w:eastAsia="Fm富士通明朝体"/>
              </w:rPr>
            </w:pPr>
            <w:r>
              <w:rPr>
                <w:rFonts w:ascii="Fm富士通明朝体" w:eastAsia="Fm富士通明朝体" w:hint="eastAsia"/>
              </w:rPr>
              <w:t>新産業創造室長</w:t>
            </w:r>
          </w:p>
        </w:tc>
      </w:tr>
    </w:tbl>
    <w:p w:rsidR="0018110A" w:rsidRDefault="0018110A" w:rsidP="00707FA4"/>
    <w:p w:rsidR="006F568B" w:rsidRDefault="006F568B" w:rsidP="00707FA4"/>
    <w:sectPr w:rsidR="006F568B" w:rsidSect="00707FA4">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10A" w:rsidRDefault="0018110A" w:rsidP="00041D10">
      <w:r>
        <w:separator/>
      </w:r>
    </w:p>
  </w:endnote>
  <w:endnote w:type="continuationSeparator" w:id="0">
    <w:p w:rsidR="0018110A" w:rsidRDefault="0018110A" w:rsidP="0004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Fm富士通明朝体">
    <w:panose1 w:val="02020309040000000000"/>
    <w:charset w:val="80"/>
    <w:family w:val="roman"/>
    <w:pitch w:val="fixed"/>
    <w:sig w:usb0="00000003"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10A" w:rsidRDefault="0018110A" w:rsidP="00041D10">
      <w:r>
        <w:separator/>
      </w:r>
    </w:p>
  </w:footnote>
  <w:footnote w:type="continuationSeparator" w:id="0">
    <w:p w:rsidR="0018110A" w:rsidRDefault="0018110A" w:rsidP="00041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E41"/>
    <w:multiLevelType w:val="hybridMultilevel"/>
    <w:tmpl w:val="E110C972"/>
    <w:lvl w:ilvl="0" w:tplc="21CE5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Setting w:name="useWord2013TrackBottomHyphenation" w:uri="http://schemas.microsoft.com/office/word" w:val="1"/>
  </w:compat>
  <w:rsids>
    <w:rsidRoot w:val="00041D10"/>
    <w:rsid w:val="00041D10"/>
    <w:rsid w:val="000711A4"/>
    <w:rsid w:val="000C6FB1"/>
    <w:rsid w:val="00116B09"/>
    <w:rsid w:val="00132D42"/>
    <w:rsid w:val="0018110A"/>
    <w:rsid w:val="001D3F82"/>
    <w:rsid w:val="002A57C7"/>
    <w:rsid w:val="0036124C"/>
    <w:rsid w:val="00482339"/>
    <w:rsid w:val="006F568B"/>
    <w:rsid w:val="00707FA4"/>
    <w:rsid w:val="00733725"/>
    <w:rsid w:val="0083675E"/>
    <w:rsid w:val="009A3EA0"/>
    <w:rsid w:val="00DB3283"/>
    <w:rsid w:val="00E7391A"/>
    <w:rsid w:val="00E90472"/>
    <w:rsid w:val="00F60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8DBD02"/>
  <w14:defaultImageDpi w14:val="0"/>
  <w15:docId w15:val="{5FB2A452-61DD-470E-A9E1-0D251AC3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041D10"/>
    <w:pPr>
      <w:tabs>
        <w:tab w:val="center" w:pos="4252"/>
        <w:tab w:val="right" w:pos="8504"/>
      </w:tabs>
      <w:snapToGrid w:val="0"/>
    </w:pPr>
  </w:style>
  <w:style w:type="character" w:customStyle="1" w:styleId="a6">
    <w:name w:val="ヘッダー (文字)"/>
    <w:basedOn w:val="a0"/>
    <w:link w:val="a5"/>
    <w:uiPriority w:val="99"/>
    <w:locked/>
    <w:rsid w:val="00041D10"/>
    <w:rPr>
      <w:rFonts w:ascii="ＭＳ 明朝" w:eastAsia="ＭＳ 明朝" w:hAnsi="ＭＳ 明朝" w:cs="ＭＳ 明朝"/>
      <w:sz w:val="24"/>
      <w:szCs w:val="24"/>
    </w:rPr>
  </w:style>
  <w:style w:type="paragraph" w:styleId="a7">
    <w:name w:val="footer"/>
    <w:basedOn w:val="a"/>
    <w:link w:val="a8"/>
    <w:uiPriority w:val="99"/>
    <w:unhideWhenUsed/>
    <w:rsid w:val="00041D10"/>
    <w:pPr>
      <w:tabs>
        <w:tab w:val="center" w:pos="4252"/>
        <w:tab w:val="right" w:pos="8504"/>
      </w:tabs>
      <w:snapToGrid w:val="0"/>
    </w:pPr>
  </w:style>
  <w:style w:type="character" w:customStyle="1" w:styleId="a8">
    <w:name w:val="フッター (文字)"/>
    <w:basedOn w:val="a0"/>
    <w:link w:val="a7"/>
    <w:uiPriority w:val="99"/>
    <w:locked/>
    <w:rsid w:val="00041D10"/>
    <w:rPr>
      <w:rFonts w:ascii="ＭＳ 明朝" w:eastAsia="ＭＳ 明朝" w:hAnsi="ＭＳ 明朝" w:cs="ＭＳ 明朝"/>
      <w:sz w:val="24"/>
      <w:szCs w:val="24"/>
    </w:rPr>
  </w:style>
  <w:style w:type="paragraph" w:styleId="a9">
    <w:name w:val="List Paragraph"/>
    <w:basedOn w:val="a"/>
    <w:uiPriority w:val="34"/>
    <w:qFormat/>
    <w:rsid w:val="00132D42"/>
    <w:pPr>
      <w:widowControl w:val="0"/>
      <w:ind w:leftChars="400" w:left="84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草野裕</cp:lastModifiedBy>
  <cp:revision>14</cp:revision>
  <cp:lastPrinted>2021-07-06T06:33:00Z</cp:lastPrinted>
  <dcterms:created xsi:type="dcterms:W3CDTF">2019-07-10T05:55:00Z</dcterms:created>
  <dcterms:modified xsi:type="dcterms:W3CDTF">2021-07-13T03:49:00Z</dcterms:modified>
</cp:coreProperties>
</file>