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FF11" w14:textId="77777777" w:rsidR="00DA37F6" w:rsidRDefault="00F354AD">
      <w:pPr>
        <w:pStyle w:val="a5"/>
        <w:jc w:val="both"/>
        <w:rPr>
          <w:rFonts w:ascii="ＭＳ 明朝" w:hAnsi="ＭＳ 明朝" w:cs="ＭＳ 明朝"/>
          <w:lang w:eastAsia="zh-CN"/>
        </w:rPr>
      </w:pPr>
      <w:bookmarkStart w:id="0" w:name="JUMP_JYO_2_0_0"/>
      <w:bookmarkStart w:id="1" w:name="JUMP_KOU_1_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 w:hint="eastAsia"/>
        </w:rPr>
        <w:t>７</w:t>
      </w:r>
      <w:r>
        <w:rPr>
          <w:rFonts w:ascii="ＭＳ 明朝" w:hAnsi="ＭＳ 明朝" w:cs="ＭＳ 明朝" w:hint="eastAsia"/>
          <w:lang w:eastAsia="zh-CN"/>
        </w:rPr>
        <w:t>条関係）</w:t>
      </w:r>
    </w:p>
    <w:p w14:paraId="34D7ED98" w14:textId="77777777" w:rsidR="00DA37F6" w:rsidRDefault="00F354AD">
      <w:pPr>
        <w:pStyle w:val="a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楢葉町指令新産第　　号</w:t>
      </w:r>
    </w:p>
    <w:p w14:paraId="5AC29F75" w14:textId="77777777" w:rsidR="00DA37F6" w:rsidRDefault="00DA37F6">
      <w:pPr>
        <w:pStyle w:val="a5"/>
        <w:jc w:val="both"/>
        <w:rPr>
          <w:rFonts w:ascii="ＭＳ 明朝" w:hAnsi="ＭＳ 明朝" w:cs="ＭＳ 明朝"/>
        </w:rPr>
      </w:pPr>
    </w:p>
    <w:p w14:paraId="776C3107" w14:textId="77777777" w:rsidR="00DA37F6" w:rsidRDefault="00F354AD">
      <w:pPr>
        <w:pStyle w:val="a5"/>
        <w:ind w:firstLineChars="100" w:firstLine="227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申請者　様</w:t>
      </w:r>
    </w:p>
    <w:p w14:paraId="0CA1DE78" w14:textId="77777777" w:rsidR="00DA37F6" w:rsidRDefault="00DA37F6">
      <w:pPr>
        <w:pStyle w:val="a5"/>
        <w:jc w:val="both"/>
        <w:rPr>
          <w:rFonts w:ascii="ＭＳ 明朝" w:hAnsi="ＭＳ 明朝" w:cs="ＭＳ 明朝"/>
        </w:rPr>
      </w:pPr>
    </w:p>
    <w:p w14:paraId="38E05E10" w14:textId="77777777" w:rsidR="00DA37F6" w:rsidRDefault="00DA37F6">
      <w:pPr>
        <w:pStyle w:val="a5"/>
        <w:jc w:val="both"/>
        <w:rPr>
          <w:rFonts w:ascii="ＭＳ 明朝" w:hAnsi="ＭＳ 明朝" w:cs="ＭＳ 明朝"/>
        </w:rPr>
      </w:pPr>
    </w:p>
    <w:p w14:paraId="128555B2" w14:textId="77777777" w:rsidR="00DA37F6" w:rsidRDefault="00F354AD">
      <w:pPr>
        <w:pStyle w:val="formtitle"/>
        <w:ind w:left="0"/>
        <w:jc w:val="center"/>
      </w:pPr>
      <w:bookmarkStart w:id="2" w:name="_Hlk42267991"/>
      <w:r>
        <w:rPr>
          <w:rFonts w:hint="eastAsia"/>
        </w:rPr>
        <w:t>新型コロナウイルス対策</w:t>
      </w:r>
      <w:r>
        <w:rPr>
          <w:rFonts w:hint="eastAsia"/>
          <w:color w:val="000000"/>
          <w:lang w:bidi="ar"/>
        </w:rPr>
        <w:t>消耗品調達助成</w:t>
      </w:r>
      <w:r>
        <w:rPr>
          <w:rFonts w:hint="eastAsia"/>
          <w:color w:val="000000"/>
          <w:lang w:eastAsia="zh-CN" w:bidi="ar"/>
        </w:rPr>
        <w:t>金</w:t>
      </w:r>
      <w:bookmarkEnd w:id="2"/>
      <w:r>
        <w:rPr>
          <w:rFonts w:hint="eastAsia"/>
        </w:rPr>
        <w:t>交付決定通知書</w:t>
      </w:r>
    </w:p>
    <w:p w14:paraId="203544E3" w14:textId="77777777" w:rsidR="00DA37F6" w:rsidRDefault="00DA37F6">
      <w:pPr>
        <w:pStyle w:val="a5"/>
        <w:jc w:val="both"/>
        <w:rPr>
          <w:rFonts w:ascii="ＭＳ 明朝" w:hAnsi="ＭＳ 明朝" w:cs="ＭＳ 明朝"/>
        </w:rPr>
      </w:pPr>
    </w:p>
    <w:p w14:paraId="36A08D49" w14:textId="77777777" w:rsidR="00DA37F6" w:rsidRDefault="00F354AD">
      <w:pPr>
        <w:pStyle w:val="a5"/>
        <w:ind w:firstLineChars="100" w:firstLine="227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　　年　　月　　日付け第　　号で交付申請のあった助成金について、新型コロナウイルス対策</w:t>
      </w:r>
      <w:r>
        <w:rPr>
          <w:rFonts w:cs="ＭＳ 明朝" w:hint="eastAsia"/>
          <w:color w:val="000000"/>
          <w:lang w:bidi="ar"/>
        </w:rPr>
        <w:t>消耗品調達</w:t>
      </w:r>
      <w:r>
        <w:rPr>
          <w:rFonts w:ascii="ＭＳ 明朝" w:hAnsi="ＭＳ 明朝" w:cs="ＭＳ 明朝" w:hint="eastAsia"/>
          <w:color w:val="000000"/>
          <w:lang w:bidi="ar"/>
        </w:rPr>
        <w:t>助成</w:t>
      </w:r>
      <w:r>
        <w:rPr>
          <w:rFonts w:ascii="ＭＳ 明朝" w:hAnsi="ＭＳ 明朝" w:cs="ＭＳ 明朝" w:hint="eastAsia"/>
          <w:color w:val="000000"/>
          <w:kern w:val="0"/>
          <w:lang w:eastAsia="zh-CN" w:bidi="ar"/>
        </w:rPr>
        <w:t>金</w:t>
      </w:r>
      <w:r>
        <w:rPr>
          <w:rFonts w:ascii="ＭＳ 明朝" w:hAnsi="ＭＳ 明朝" w:cs="ＭＳ 明朝" w:hint="eastAsia"/>
        </w:rPr>
        <w:t>交付要綱第７条の規定により、下記のとおり決定したので通知します。</w:t>
      </w:r>
    </w:p>
    <w:p w14:paraId="4858F4AC" w14:textId="77777777" w:rsidR="00DA37F6" w:rsidRDefault="00DA37F6">
      <w:pPr>
        <w:pStyle w:val="a5"/>
        <w:jc w:val="both"/>
        <w:rPr>
          <w:rFonts w:ascii="ＭＳ 明朝" w:hAnsi="ＭＳ 明朝" w:cs="ＭＳ 明朝"/>
        </w:rPr>
      </w:pPr>
    </w:p>
    <w:p w14:paraId="17AF4B72" w14:textId="77777777" w:rsidR="00DA37F6" w:rsidRDefault="00F354AD">
      <w:pPr>
        <w:pStyle w:val="a5"/>
        <w:ind w:firstLineChars="600" w:firstLine="1361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年　　月　　日</w:t>
      </w:r>
    </w:p>
    <w:p w14:paraId="3AEE098A" w14:textId="77777777" w:rsidR="00DA37F6" w:rsidRDefault="00DA37F6">
      <w:pPr>
        <w:pStyle w:val="a5"/>
        <w:jc w:val="both"/>
        <w:rPr>
          <w:rFonts w:ascii="ＭＳ 明朝" w:hAnsi="ＭＳ 明朝" w:cs="ＭＳ 明朝"/>
        </w:rPr>
      </w:pPr>
    </w:p>
    <w:p w14:paraId="58F0C4A7" w14:textId="77777777" w:rsidR="00DA37F6" w:rsidRDefault="00F354AD">
      <w:pPr>
        <w:pStyle w:val="a5"/>
        <w:ind w:firstLineChars="2804" w:firstLine="6359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楢葉町長　　　印</w:t>
      </w:r>
    </w:p>
    <w:p w14:paraId="27B52C7C" w14:textId="77777777" w:rsidR="00DA37F6" w:rsidRDefault="00DA37F6">
      <w:pPr>
        <w:pStyle w:val="a5"/>
        <w:jc w:val="both"/>
        <w:rPr>
          <w:rFonts w:ascii="ＭＳ 明朝" w:hAnsi="ＭＳ 明朝" w:cs="ＭＳ 明朝"/>
        </w:rPr>
      </w:pPr>
    </w:p>
    <w:p w14:paraId="6C786783" w14:textId="77777777" w:rsidR="00DA37F6" w:rsidRDefault="00F354AD">
      <w:pPr>
        <w:pStyle w:val="a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記</w:t>
      </w:r>
    </w:p>
    <w:p w14:paraId="6227FDF4" w14:textId="77777777" w:rsidR="00DA37F6" w:rsidRDefault="00DA37F6"/>
    <w:p w14:paraId="3346731A" w14:textId="77777777" w:rsidR="00DA37F6" w:rsidRDefault="00F354AD">
      <w:pPr>
        <w:pStyle w:val="a5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　決定金額　　　　　　　　　　　　　　　　　　　円</w:t>
      </w:r>
    </w:p>
    <w:p w14:paraId="30BA70C8" w14:textId="77777777" w:rsidR="00DA37F6" w:rsidRDefault="00DA37F6">
      <w:pPr>
        <w:pStyle w:val="a5"/>
        <w:jc w:val="both"/>
        <w:rPr>
          <w:rFonts w:ascii="ＭＳ 明朝" w:hAnsi="ＭＳ 明朝" w:cs="ＭＳ 明朝"/>
          <w:u w:val="single"/>
        </w:rPr>
      </w:pPr>
    </w:p>
    <w:p w14:paraId="7B85754E" w14:textId="77777777" w:rsidR="00DA37F6" w:rsidRDefault="00F354AD">
      <w:r>
        <w:rPr>
          <w:rFonts w:hint="eastAsia"/>
        </w:rPr>
        <w:t>２　交付対象者　　住所</w:t>
      </w:r>
    </w:p>
    <w:p w14:paraId="49F22A92" w14:textId="5F49D73E" w:rsidR="00DA37F6" w:rsidRDefault="00F354AD">
      <w:r w:rsidRPr="00E6529C">
        <w:rPr>
          <w:rFonts w:hint="eastAsia"/>
        </w:rPr>
        <w:t xml:space="preserve">　　　　　　</w:t>
      </w:r>
      <w:r w:rsidR="00E6529C">
        <w:rPr>
          <w:rFonts w:hint="eastAsia"/>
        </w:rPr>
        <w:t xml:space="preserve">　　　</w:t>
      </w:r>
      <w:r w:rsidRPr="00E6529C">
        <w:rPr>
          <w:rFonts w:hint="eastAsia"/>
        </w:rPr>
        <w:t>事業者名</w:t>
      </w:r>
    </w:p>
    <w:p w14:paraId="6A57F8FB" w14:textId="77777777" w:rsidR="00DA37F6" w:rsidRDefault="00F354AD">
      <w:r>
        <w:rPr>
          <w:rFonts w:hint="eastAsia"/>
        </w:rPr>
        <w:t xml:space="preserve">　　　　　　　　　氏名（代表者）</w:t>
      </w:r>
    </w:p>
    <w:p w14:paraId="4BF79C22" w14:textId="77777777" w:rsidR="00DA37F6" w:rsidRDefault="00DA37F6"/>
    <w:p w14:paraId="752DB437" w14:textId="77777777" w:rsidR="00DA37F6" w:rsidRDefault="00F354AD">
      <w:pPr>
        <w:ind w:left="1814" w:hangingChars="800" w:hanging="1814"/>
      </w:pPr>
      <w:r>
        <w:rPr>
          <w:rFonts w:hint="eastAsia"/>
        </w:rPr>
        <w:t>３　交付の条件　　本助成金により経費を助成された消耗品は、申請者が申請書に添付した書類に示した</w:t>
      </w:r>
      <w:r>
        <w:rPr>
          <w:rFonts w:hint="eastAsia"/>
          <w:lang w:bidi="ar"/>
        </w:rPr>
        <w:t>感染症予防の使用方法に即して使用すること。また、本消耗品を</w:t>
      </w:r>
      <w:r>
        <w:rPr>
          <w:rFonts w:hint="eastAsia"/>
        </w:rPr>
        <w:t>転売してはならない。</w:t>
      </w:r>
    </w:p>
    <w:p w14:paraId="7567A973" w14:textId="77777777" w:rsidR="00DA37F6" w:rsidRDefault="00F354AD">
      <w:r>
        <w:rPr>
          <w:rFonts w:hint="eastAsia"/>
        </w:rPr>
        <w:t xml:space="preserve"> </w:t>
      </w:r>
    </w:p>
    <w:bookmarkEnd w:id="0"/>
    <w:bookmarkEnd w:id="1"/>
    <w:p w14:paraId="24DC8A34" w14:textId="77777777" w:rsidR="00DA37F6" w:rsidRDefault="00DA37F6">
      <w:pPr>
        <w:pStyle w:val="10"/>
        <w:jc w:val="both"/>
        <w:rPr>
          <w:rFonts w:ascii="ＭＳ 明朝" w:hAnsi="ＭＳ 明朝" w:cs="ＭＳ 明朝"/>
          <w:lang w:eastAsia="ja-JP"/>
        </w:rPr>
      </w:pPr>
    </w:p>
    <w:p w14:paraId="7DA194A9" w14:textId="774DEA2B" w:rsidR="00DA37F6" w:rsidRDefault="00DA37F6">
      <w:pPr>
        <w:rPr>
          <w:rFonts w:hint="eastAsia"/>
        </w:rPr>
      </w:pPr>
      <w:bookmarkStart w:id="3" w:name="_GoBack"/>
      <w:bookmarkEnd w:id="3"/>
    </w:p>
    <w:sectPr w:rsidR="00DA37F6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r oSVbN">
    <w:altName w:val="Segoe Print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3"/>
    <w:rsid w:val="000138F5"/>
    <w:rsid w:val="00062ACD"/>
    <w:rsid w:val="000746D4"/>
    <w:rsid w:val="00090BFE"/>
    <w:rsid w:val="000B5AB1"/>
    <w:rsid w:val="000B5F53"/>
    <w:rsid w:val="000C3593"/>
    <w:rsid w:val="00140B20"/>
    <w:rsid w:val="00146EE2"/>
    <w:rsid w:val="001803F3"/>
    <w:rsid w:val="00196105"/>
    <w:rsid w:val="00197631"/>
    <w:rsid w:val="001A16D8"/>
    <w:rsid w:val="00224F48"/>
    <w:rsid w:val="00235A5D"/>
    <w:rsid w:val="00265C01"/>
    <w:rsid w:val="002B7A04"/>
    <w:rsid w:val="002C0500"/>
    <w:rsid w:val="002D3690"/>
    <w:rsid w:val="002E1E2E"/>
    <w:rsid w:val="002F6B13"/>
    <w:rsid w:val="00345B85"/>
    <w:rsid w:val="003E5B0C"/>
    <w:rsid w:val="00430099"/>
    <w:rsid w:val="00440C23"/>
    <w:rsid w:val="00445752"/>
    <w:rsid w:val="00461AFB"/>
    <w:rsid w:val="004C1C02"/>
    <w:rsid w:val="00523A0F"/>
    <w:rsid w:val="00527D7F"/>
    <w:rsid w:val="005662FD"/>
    <w:rsid w:val="005E6053"/>
    <w:rsid w:val="00660786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5511"/>
    <w:rsid w:val="00807330"/>
    <w:rsid w:val="00866B6D"/>
    <w:rsid w:val="00890CA3"/>
    <w:rsid w:val="008B3ED5"/>
    <w:rsid w:val="008D2B68"/>
    <w:rsid w:val="009B606C"/>
    <w:rsid w:val="009E7EAB"/>
    <w:rsid w:val="009F40D6"/>
    <w:rsid w:val="00A546E8"/>
    <w:rsid w:val="00A71995"/>
    <w:rsid w:val="00A9170B"/>
    <w:rsid w:val="00AD2D56"/>
    <w:rsid w:val="00B26C12"/>
    <w:rsid w:val="00B44287"/>
    <w:rsid w:val="00B575D1"/>
    <w:rsid w:val="00B65348"/>
    <w:rsid w:val="00B83A69"/>
    <w:rsid w:val="00BA779B"/>
    <w:rsid w:val="00BB290E"/>
    <w:rsid w:val="00BD3982"/>
    <w:rsid w:val="00C244FA"/>
    <w:rsid w:val="00C430E4"/>
    <w:rsid w:val="00C43949"/>
    <w:rsid w:val="00C6153B"/>
    <w:rsid w:val="00C66A9F"/>
    <w:rsid w:val="00CB471A"/>
    <w:rsid w:val="00D10000"/>
    <w:rsid w:val="00DA37F6"/>
    <w:rsid w:val="00DB4B06"/>
    <w:rsid w:val="00DF2196"/>
    <w:rsid w:val="00E20466"/>
    <w:rsid w:val="00E61966"/>
    <w:rsid w:val="00E6529C"/>
    <w:rsid w:val="00E773B6"/>
    <w:rsid w:val="00EB19B0"/>
    <w:rsid w:val="00EE118B"/>
    <w:rsid w:val="00F266A8"/>
    <w:rsid w:val="00F354AD"/>
    <w:rsid w:val="00F4195D"/>
    <w:rsid w:val="00F42D73"/>
    <w:rsid w:val="00F803DB"/>
    <w:rsid w:val="00F94671"/>
    <w:rsid w:val="00FC2330"/>
    <w:rsid w:val="00FC79D9"/>
    <w:rsid w:val="05720959"/>
    <w:rsid w:val="0AA3705E"/>
    <w:rsid w:val="34D51072"/>
    <w:rsid w:val="53AA4D45"/>
    <w:rsid w:val="58596D5D"/>
    <w:rsid w:val="71D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E0BBA"/>
  <w14:defaultImageDpi w14:val="0"/>
  <w15:docId w15:val="{B59A8C9C-F155-4F9D-98B9-49A05E2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qFormat/>
    <w:pPr>
      <w:widowControl w:val="0"/>
      <w:jc w:val="center"/>
    </w:pPr>
    <w:rPr>
      <w:rFonts w:ascii="Century" w:hAnsi="Century" w:cs="Times New Roman"/>
      <w:kern w:val="2"/>
    </w:rPr>
  </w:style>
  <w:style w:type="paragraph" w:styleId="a5">
    <w:name w:val="Closing"/>
    <w:basedOn w:val="a"/>
    <w:link w:val="a6"/>
    <w:qFormat/>
    <w:pPr>
      <w:widowControl w:val="0"/>
      <w:jc w:val="right"/>
    </w:pPr>
    <w:rPr>
      <w:rFonts w:ascii="Century" w:hAnsi="Century" w:cs="Times New Roman"/>
      <w:kern w:val="2"/>
    </w:rPr>
  </w:style>
  <w:style w:type="paragraph" w:styleId="a7">
    <w:name w:val="Body Text"/>
    <w:basedOn w:val="a"/>
    <w:link w:val="a8"/>
    <w:qFormat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uiPriority w:val="99"/>
    <w:semiHidden/>
    <w:unhideWhenUsed/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3">
    <w:name w:val="Hyperlink"/>
    <w:basedOn w:val="a0"/>
    <w:uiPriority w:val="99"/>
    <w:semiHidden/>
    <w:unhideWhenUsed/>
    <w:qFormat/>
    <w:rPr>
      <w:rFonts w:cs="Times New Roman"/>
      <w:color w:val="0000FF"/>
      <w:u w:val="none"/>
    </w:rPr>
  </w:style>
  <w:style w:type="character" w:styleId="af4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f5">
    <w:name w:val="FollowedHyperlink"/>
    <w:basedOn w:val="a0"/>
    <w:uiPriority w:val="99"/>
    <w:semiHidden/>
    <w:unhideWhenUsed/>
    <w:qFormat/>
    <w:rPr>
      <w:rFonts w:cs="Times New Roman"/>
      <w:color w:val="0000FF"/>
      <w:u w:val="none"/>
    </w:rPr>
  </w:style>
  <w:style w:type="table" w:styleId="af6">
    <w:name w:val="Table Grid"/>
    <w:basedOn w:val="a1"/>
    <w:qFormat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">
    <w:name w:val="sec"/>
    <w:basedOn w:val="a"/>
    <w:qFormat/>
    <w:pPr>
      <w:spacing w:line="336" w:lineRule="atLeast"/>
      <w:ind w:left="240" w:hanging="240"/>
    </w:pPr>
  </w:style>
  <w:style w:type="paragraph" w:customStyle="1" w:styleId="sec0">
    <w:name w:val="sec0"/>
    <w:basedOn w:val="a"/>
    <w:qFormat/>
    <w:pPr>
      <w:spacing w:line="336" w:lineRule="atLeast"/>
      <w:ind w:left="240" w:hanging="240"/>
    </w:pPr>
  </w:style>
  <w:style w:type="paragraph" w:customStyle="1" w:styleId="sec1">
    <w:name w:val="sec1"/>
    <w:basedOn w:val="a"/>
    <w:qFormat/>
    <w:pPr>
      <w:spacing w:line="336" w:lineRule="atLeast"/>
      <w:ind w:left="480" w:hanging="240"/>
    </w:pPr>
  </w:style>
  <w:style w:type="paragraph" w:customStyle="1" w:styleId="sec2">
    <w:name w:val="sec2"/>
    <w:basedOn w:val="a"/>
    <w:qFormat/>
    <w:pPr>
      <w:spacing w:line="336" w:lineRule="atLeast"/>
      <w:ind w:left="720" w:hanging="240"/>
    </w:pPr>
  </w:style>
  <w:style w:type="paragraph" w:customStyle="1" w:styleId="sec3">
    <w:name w:val="sec3"/>
    <w:basedOn w:val="a"/>
    <w:qFormat/>
    <w:pPr>
      <w:spacing w:line="336" w:lineRule="atLeast"/>
      <w:ind w:left="960" w:hanging="240"/>
    </w:pPr>
  </w:style>
  <w:style w:type="paragraph" w:customStyle="1" w:styleId="sec4">
    <w:name w:val="sec4"/>
    <w:basedOn w:val="a"/>
    <w:qFormat/>
    <w:pPr>
      <w:spacing w:line="336" w:lineRule="atLeast"/>
      <w:ind w:left="1200" w:hanging="240"/>
    </w:pPr>
  </w:style>
  <w:style w:type="paragraph" w:customStyle="1" w:styleId="sec5">
    <w:name w:val="sec5"/>
    <w:basedOn w:val="a"/>
    <w:qFormat/>
    <w:pPr>
      <w:spacing w:line="336" w:lineRule="atLeast"/>
      <w:ind w:left="1440" w:hanging="240"/>
    </w:pPr>
  </w:style>
  <w:style w:type="paragraph" w:customStyle="1" w:styleId="sec6">
    <w:name w:val="sec6"/>
    <w:basedOn w:val="a"/>
    <w:qFormat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qFormat/>
    <w:pPr>
      <w:spacing w:line="336" w:lineRule="atLeast"/>
      <w:ind w:left="2160" w:hanging="240"/>
    </w:pPr>
  </w:style>
  <w:style w:type="paragraph" w:customStyle="1" w:styleId="sec02">
    <w:name w:val="sec0_2"/>
    <w:basedOn w:val="a"/>
    <w:qFormat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qFormat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qFormat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qFormat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qFormat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qFormat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qFormat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qFormat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qFormat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qFormat/>
    <w:pPr>
      <w:spacing w:line="336" w:lineRule="atLeast"/>
      <w:ind w:left="240" w:firstLine="240"/>
    </w:pPr>
  </w:style>
  <w:style w:type="paragraph" w:customStyle="1" w:styleId="sec13">
    <w:name w:val="sec1_3"/>
    <w:basedOn w:val="a"/>
    <w:qFormat/>
    <w:pPr>
      <w:spacing w:line="336" w:lineRule="atLeast"/>
      <w:ind w:left="480" w:firstLine="240"/>
    </w:pPr>
  </w:style>
  <w:style w:type="paragraph" w:customStyle="1" w:styleId="sec23">
    <w:name w:val="sec2_3"/>
    <w:basedOn w:val="a"/>
    <w:qFormat/>
    <w:pPr>
      <w:spacing w:line="336" w:lineRule="atLeast"/>
      <w:ind w:left="720" w:firstLine="240"/>
    </w:pPr>
  </w:style>
  <w:style w:type="paragraph" w:customStyle="1" w:styleId="sec33">
    <w:name w:val="sec3_3"/>
    <w:basedOn w:val="a"/>
    <w:qFormat/>
    <w:pPr>
      <w:spacing w:line="336" w:lineRule="atLeast"/>
      <w:ind w:left="960" w:firstLine="240"/>
    </w:pPr>
  </w:style>
  <w:style w:type="paragraph" w:customStyle="1" w:styleId="sec43">
    <w:name w:val="sec4_3"/>
    <w:basedOn w:val="a"/>
    <w:qFormat/>
    <w:pPr>
      <w:spacing w:line="336" w:lineRule="atLeast"/>
      <w:ind w:left="1200" w:firstLine="240"/>
    </w:pPr>
  </w:style>
  <w:style w:type="paragraph" w:customStyle="1" w:styleId="sec53">
    <w:name w:val="sec5_3"/>
    <w:basedOn w:val="a"/>
    <w:qFormat/>
    <w:pPr>
      <w:spacing w:line="336" w:lineRule="atLeast"/>
      <w:ind w:left="1440" w:firstLine="240"/>
    </w:pPr>
  </w:style>
  <w:style w:type="paragraph" w:customStyle="1" w:styleId="sec63">
    <w:name w:val="sec6_3"/>
    <w:basedOn w:val="a"/>
    <w:qFormat/>
    <w:pPr>
      <w:spacing w:line="336" w:lineRule="atLeast"/>
      <w:ind w:left="1680" w:firstLine="240"/>
    </w:pPr>
  </w:style>
  <w:style w:type="paragraph" w:customStyle="1" w:styleId="sec73">
    <w:name w:val="sec7_3"/>
    <w:basedOn w:val="a"/>
    <w:qFormat/>
    <w:pPr>
      <w:spacing w:line="336" w:lineRule="atLeast"/>
      <w:ind w:left="1920" w:firstLine="240"/>
    </w:pPr>
  </w:style>
  <w:style w:type="paragraph" w:customStyle="1" w:styleId="sec83">
    <w:name w:val="sec8_3"/>
    <w:basedOn w:val="a"/>
    <w:qFormat/>
    <w:pPr>
      <w:spacing w:line="336" w:lineRule="atLeast"/>
      <w:ind w:left="2160" w:firstLine="240"/>
    </w:pPr>
  </w:style>
  <w:style w:type="paragraph" w:customStyle="1" w:styleId="sectitle">
    <w:name w:val="sec_title"/>
    <w:basedOn w:val="a"/>
    <w:qFormat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qFormat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qFormat/>
    <w:pPr>
      <w:spacing w:line="336" w:lineRule="atLeast"/>
      <w:ind w:left="360" w:hanging="240"/>
    </w:pPr>
  </w:style>
  <w:style w:type="paragraph" w:customStyle="1" w:styleId="con1">
    <w:name w:val="con1"/>
    <w:basedOn w:val="a"/>
    <w:qFormat/>
    <w:pPr>
      <w:spacing w:line="336" w:lineRule="atLeast"/>
      <w:ind w:left="600" w:hanging="240"/>
    </w:pPr>
  </w:style>
  <w:style w:type="paragraph" w:customStyle="1" w:styleId="con2">
    <w:name w:val="con2"/>
    <w:basedOn w:val="a"/>
    <w:qFormat/>
    <w:pPr>
      <w:spacing w:line="336" w:lineRule="atLeast"/>
      <w:ind w:left="840" w:hanging="240"/>
    </w:pPr>
  </w:style>
  <w:style w:type="paragraph" w:customStyle="1" w:styleId="con3">
    <w:name w:val="con3"/>
    <w:basedOn w:val="a"/>
    <w:qFormat/>
    <w:pPr>
      <w:spacing w:line="336" w:lineRule="atLeast"/>
      <w:ind w:left="1080" w:hanging="240"/>
    </w:pPr>
  </w:style>
  <w:style w:type="paragraph" w:customStyle="1" w:styleId="con4">
    <w:name w:val="con4"/>
    <w:basedOn w:val="a"/>
    <w:qFormat/>
    <w:pPr>
      <w:spacing w:line="336" w:lineRule="atLeast"/>
      <w:ind w:left="1320" w:hanging="240"/>
    </w:pPr>
  </w:style>
  <w:style w:type="paragraph" w:customStyle="1" w:styleId="con5">
    <w:name w:val="con5"/>
    <w:basedOn w:val="a"/>
    <w:qFormat/>
    <w:pPr>
      <w:spacing w:line="336" w:lineRule="atLeast"/>
      <w:ind w:left="1560" w:hanging="240"/>
    </w:pPr>
  </w:style>
  <w:style w:type="paragraph" w:customStyle="1" w:styleId="con6">
    <w:name w:val="con6"/>
    <w:basedOn w:val="a"/>
    <w:qFormat/>
    <w:pPr>
      <w:spacing w:line="336" w:lineRule="atLeast"/>
      <w:ind w:left="1800" w:hanging="240"/>
    </w:pPr>
  </w:style>
  <w:style w:type="paragraph" w:customStyle="1" w:styleId="con7">
    <w:name w:val="con7"/>
    <w:basedOn w:val="a"/>
    <w:qFormat/>
    <w:pPr>
      <w:spacing w:line="336" w:lineRule="atLeast"/>
      <w:ind w:left="2040" w:hanging="240"/>
    </w:pPr>
  </w:style>
  <w:style w:type="paragraph" w:customStyle="1" w:styleId="con8">
    <w:name w:val="con8"/>
    <w:basedOn w:val="a"/>
    <w:qFormat/>
    <w:pPr>
      <w:spacing w:line="336" w:lineRule="atLeast"/>
      <w:ind w:left="2280" w:hanging="240"/>
    </w:pPr>
  </w:style>
  <w:style w:type="paragraph" w:customStyle="1" w:styleId="con01">
    <w:name w:val="con0_1"/>
    <w:basedOn w:val="a"/>
    <w:qFormat/>
    <w:pPr>
      <w:spacing w:line="336" w:lineRule="atLeast"/>
      <w:ind w:left="120" w:firstLine="240"/>
    </w:pPr>
  </w:style>
  <w:style w:type="paragraph" w:customStyle="1" w:styleId="con11">
    <w:name w:val="con1_1"/>
    <w:basedOn w:val="a"/>
    <w:qFormat/>
    <w:pPr>
      <w:spacing w:line="336" w:lineRule="atLeast"/>
      <w:ind w:left="360" w:firstLine="240"/>
    </w:pPr>
  </w:style>
  <w:style w:type="paragraph" w:customStyle="1" w:styleId="con21">
    <w:name w:val="con2_1"/>
    <w:basedOn w:val="a"/>
    <w:qFormat/>
    <w:pPr>
      <w:spacing w:line="336" w:lineRule="atLeast"/>
      <w:ind w:left="600" w:firstLine="240"/>
    </w:pPr>
  </w:style>
  <w:style w:type="paragraph" w:customStyle="1" w:styleId="con31">
    <w:name w:val="con3_1"/>
    <w:basedOn w:val="a"/>
    <w:qFormat/>
    <w:pPr>
      <w:spacing w:line="336" w:lineRule="atLeast"/>
      <w:ind w:left="840" w:firstLine="240"/>
    </w:pPr>
  </w:style>
  <w:style w:type="paragraph" w:customStyle="1" w:styleId="con41">
    <w:name w:val="con4_1"/>
    <w:basedOn w:val="a"/>
    <w:qFormat/>
    <w:pPr>
      <w:spacing w:line="336" w:lineRule="atLeast"/>
      <w:ind w:left="1080" w:firstLine="240"/>
    </w:pPr>
  </w:style>
  <w:style w:type="paragraph" w:customStyle="1" w:styleId="con51">
    <w:name w:val="con5_1"/>
    <w:basedOn w:val="a"/>
    <w:qFormat/>
    <w:pPr>
      <w:spacing w:line="336" w:lineRule="atLeast"/>
      <w:ind w:left="1320" w:firstLine="240"/>
    </w:pPr>
  </w:style>
  <w:style w:type="paragraph" w:customStyle="1" w:styleId="con61">
    <w:name w:val="con6_1"/>
    <w:basedOn w:val="a"/>
    <w:qFormat/>
    <w:pPr>
      <w:spacing w:line="336" w:lineRule="atLeast"/>
      <w:ind w:left="1560" w:firstLine="240"/>
    </w:pPr>
  </w:style>
  <w:style w:type="paragraph" w:customStyle="1" w:styleId="con71">
    <w:name w:val="con7_1"/>
    <w:basedOn w:val="a"/>
    <w:qFormat/>
    <w:pPr>
      <w:spacing w:line="336" w:lineRule="atLeast"/>
      <w:ind w:left="1800" w:firstLine="240"/>
    </w:pPr>
  </w:style>
  <w:style w:type="paragraph" w:customStyle="1" w:styleId="con81">
    <w:name w:val="con8_1"/>
    <w:basedOn w:val="a"/>
    <w:qFormat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qFormat/>
    <w:pPr>
      <w:spacing w:line="336" w:lineRule="atLeast"/>
      <w:ind w:left="240"/>
    </w:pPr>
  </w:style>
  <w:style w:type="paragraph" w:customStyle="1" w:styleId="formtitle">
    <w:name w:val="formtitle"/>
    <w:basedOn w:val="a"/>
    <w:qFormat/>
    <w:pPr>
      <w:spacing w:line="336" w:lineRule="atLeast"/>
      <w:ind w:left="480"/>
    </w:pPr>
  </w:style>
  <w:style w:type="paragraph" w:customStyle="1" w:styleId="titlename">
    <w:name w:val="titlename"/>
    <w:basedOn w:val="a"/>
    <w:qFormat/>
    <w:pPr>
      <w:spacing w:line="336" w:lineRule="atLeast"/>
      <w:ind w:left="720"/>
    </w:pPr>
  </w:style>
  <w:style w:type="paragraph" w:customStyle="1" w:styleId="stepindent0">
    <w:name w:val="stepindent0"/>
    <w:basedOn w:val="a"/>
    <w:qFormat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qFormat/>
    <w:pPr>
      <w:spacing w:line="336" w:lineRule="atLeast"/>
      <w:ind w:firstLine="240"/>
    </w:pPr>
  </w:style>
  <w:style w:type="paragraph" w:customStyle="1" w:styleId="stepindent2">
    <w:name w:val="stepindent2"/>
    <w:basedOn w:val="a"/>
    <w:qFormat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qFormat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qFormat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qFormat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qFormat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qFormat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qFormat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qFormat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qFormat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qFormat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qFormat/>
    <w:rPr>
      <w:rFonts w:cs="Times New Roman"/>
      <w:b/>
      <w:bCs/>
    </w:rPr>
  </w:style>
  <w:style w:type="character" w:customStyle="1" w:styleId="searchword1">
    <w:name w:val="searchword1"/>
    <w:basedOn w:val="a0"/>
    <w:qFormat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qFormat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qFormat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qFormat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qFormat/>
    <w:rPr>
      <w:rFonts w:cs="Times New Roman"/>
      <w:shd w:val="clear" w:color="auto" w:fill="33FFCC"/>
    </w:rPr>
  </w:style>
  <w:style w:type="character" w:customStyle="1" w:styleId="add">
    <w:name w:val="add"/>
    <w:basedOn w:val="a0"/>
    <w:qFormat/>
    <w:rPr>
      <w:rFonts w:cs="Times New Roman"/>
      <w:shd w:val="clear" w:color="auto" w:fill="99CCFF"/>
    </w:rPr>
  </w:style>
  <w:style w:type="character" w:customStyle="1" w:styleId="del">
    <w:name w:val="del"/>
    <w:basedOn w:val="a0"/>
    <w:qFormat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qFormat/>
    <w:rPr>
      <w:rFonts w:cs="Times New Roman"/>
      <w:color w:val="339933"/>
    </w:rPr>
  </w:style>
  <w:style w:type="character" w:customStyle="1" w:styleId="remarkletter">
    <w:name w:val="remark_letter"/>
    <w:basedOn w:val="a0"/>
    <w:qFormat/>
    <w:rPr>
      <w:rFonts w:cs="Times New Roman"/>
      <w:shd w:val="clear" w:color="auto" w:fill="FFFF00"/>
    </w:rPr>
  </w:style>
  <w:style w:type="character" w:customStyle="1" w:styleId="comment">
    <w:name w:val="comment"/>
    <w:basedOn w:val="a0"/>
    <w:qFormat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qFormat/>
    <w:rPr>
      <w:rFonts w:cs="Times New Roman"/>
      <w:color w:val="FFFFFF"/>
      <w:kern w:val="0"/>
    </w:rPr>
  </w:style>
  <w:style w:type="character" w:customStyle="1" w:styleId="af2">
    <w:name w:val="ヘッダー (文字)"/>
    <w:basedOn w:val="a0"/>
    <w:link w:val="af1"/>
    <w:uiPriority w:val="99"/>
    <w:qFormat/>
    <w:locked/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qFormat/>
    <w:locked/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/>
      <w:kern w:val="2"/>
      <w:sz w:val="24"/>
      <w:szCs w:val="24"/>
    </w:rPr>
  </w:style>
  <w:style w:type="character" w:customStyle="1" w:styleId="a6">
    <w:name w:val="結語 (文字)"/>
    <w:basedOn w:val="a0"/>
    <w:link w:val="a5"/>
    <w:qFormat/>
    <w:rPr>
      <w:rFonts w:ascii="Century" w:eastAsia="ＭＳ 明朝" w:hAnsi="Century"/>
      <w:kern w:val="2"/>
      <w:sz w:val="24"/>
      <w:szCs w:val="24"/>
    </w:rPr>
  </w:style>
  <w:style w:type="character" w:customStyle="1" w:styleId="a8">
    <w:name w:val="本文 (文字)"/>
    <w:basedOn w:val="a0"/>
    <w:link w:val="a7"/>
    <w:qFormat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qFormat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qFormat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character" w:customStyle="1" w:styleId="af0">
    <w:name w:val="吹き出し (文字)"/>
    <w:basedOn w:val="a0"/>
    <w:link w:val="af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pPr>
      <w:ind w:leftChars="400" w:left="840"/>
    </w:pPr>
  </w:style>
  <w:style w:type="character" w:customStyle="1" w:styleId="ac">
    <w:name w:val="コメント文字列 (文字)"/>
    <w:basedOn w:val="a0"/>
    <w:link w:val="ab"/>
    <w:uiPriority w:val="99"/>
    <w:semiHidden/>
    <w:qFormat/>
    <w:rPr>
      <w:rFonts w:ascii="ＭＳ 明朝" w:eastAsia="ＭＳ 明朝" w:hAnsi="ＭＳ 明朝" w:cs="ＭＳ 明朝"/>
      <w:sz w:val="24"/>
      <w:szCs w:val="24"/>
    </w:rPr>
  </w:style>
  <w:style w:type="character" w:customStyle="1" w:styleId="ae">
    <w:name w:val="コメント内容 (文字)"/>
    <w:basedOn w:val="ac"/>
    <w:link w:val="ad"/>
    <w:uiPriority w:val="99"/>
    <w:semiHidden/>
    <w:qFormat/>
    <w:rPr>
      <w:rFonts w:ascii="ＭＳ 明朝" w:eastAsia="ＭＳ 明朝" w:hAns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市毛祥吾</dc:creator>
  <cp:lastModifiedBy>0372渡邉 直央</cp:lastModifiedBy>
  <cp:revision>9</cp:revision>
  <cp:lastPrinted>2020-06-09T01:16:00Z</cp:lastPrinted>
  <dcterms:created xsi:type="dcterms:W3CDTF">2020-06-15T05:25:00Z</dcterms:created>
  <dcterms:modified xsi:type="dcterms:W3CDTF">2020-12-08T05:06:00Z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