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7AA7" w14:textId="77777777" w:rsidR="00791B4B" w:rsidRDefault="00C24C59">
      <w:pPr>
        <w:pStyle w:val="10"/>
        <w:jc w:val="both"/>
        <w:rPr>
          <w:rFonts w:ascii="ＭＳ 明朝" w:hAnsi="ＭＳ 明朝" w:cs="ＭＳ 明朝"/>
        </w:rPr>
      </w:pPr>
      <w:r>
        <w:rPr>
          <w:rFonts w:ascii="ＭＳ 明朝" w:hAnsi="ＭＳ 明朝" w:cs="ＭＳ 明朝" w:hint="eastAsia"/>
          <w:lang w:eastAsia="zh-CN"/>
        </w:rPr>
        <w:t>様式第</w:t>
      </w:r>
      <w:r>
        <w:rPr>
          <w:rFonts w:ascii="ＭＳ 明朝" w:hAnsi="ＭＳ 明朝" w:cs="ＭＳ 明朝" w:hint="eastAsia"/>
          <w:lang w:eastAsia="ja-JP"/>
        </w:rPr>
        <w:t>１</w:t>
      </w:r>
      <w:r>
        <w:rPr>
          <w:rFonts w:ascii="ＭＳ 明朝" w:hAnsi="ＭＳ 明朝" w:cs="ＭＳ 明朝" w:hint="eastAsia"/>
          <w:lang w:eastAsia="zh-CN"/>
        </w:rPr>
        <w:t>号（第</w:t>
      </w:r>
      <w:r>
        <w:rPr>
          <w:rFonts w:ascii="ＭＳ 明朝" w:hAnsi="ＭＳ 明朝" w:cs="ＭＳ 明朝" w:hint="eastAsia"/>
          <w:lang w:eastAsia="ja-JP"/>
        </w:rPr>
        <w:t>６</w:t>
      </w:r>
      <w:r>
        <w:rPr>
          <w:rFonts w:ascii="ＭＳ 明朝" w:hAnsi="ＭＳ 明朝" w:cs="ＭＳ 明朝" w:hint="eastAsia"/>
          <w:lang w:eastAsia="zh-CN"/>
        </w:rPr>
        <w:t>条関係）</w:t>
      </w:r>
    </w:p>
    <w:p w14:paraId="0DE27AA8" w14:textId="77777777" w:rsidR="00791B4B" w:rsidRDefault="00C24C59">
      <w:pPr>
        <w:jc w:val="right"/>
      </w:pPr>
      <w:r>
        <w:rPr>
          <w:rFonts w:hint="eastAsia"/>
        </w:rPr>
        <w:t>第　　　号</w:t>
      </w:r>
    </w:p>
    <w:p w14:paraId="0DE27AA9" w14:textId="77777777" w:rsidR="00791B4B" w:rsidRDefault="00C24C59">
      <w:pPr>
        <w:jc w:val="right"/>
      </w:pPr>
      <w:r>
        <w:rPr>
          <w:rFonts w:hint="eastAsia"/>
        </w:rPr>
        <w:t xml:space="preserve">　　年　　月　　日</w:t>
      </w:r>
    </w:p>
    <w:p w14:paraId="0DE27AAA" w14:textId="77777777" w:rsidR="00791B4B" w:rsidRDefault="00791B4B"/>
    <w:p w14:paraId="0DE27AAB" w14:textId="77777777" w:rsidR="00791B4B" w:rsidRDefault="00C24C59">
      <w:pPr>
        <w:ind w:firstLineChars="100" w:firstLine="227"/>
      </w:pPr>
      <w:r>
        <w:rPr>
          <w:rFonts w:hint="eastAsia"/>
        </w:rPr>
        <w:t>楢葉町長　様</w:t>
      </w:r>
    </w:p>
    <w:p w14:paraId="0DE27AAC" w14:textId="77777777" w:rsidR="00791B4B" w:rsidRDefault="00C24C59">
      <w:pPr>
        <w:ind w:firstLineChars="1800" w:firstLine="4082"/>
      </w:pPr>
      <w:r>
        <w:rPr>
          <w:rFonts w:hint="eastAsia"/>
        </w:rPr>
        <w:t xml:space="preserve">申請者　</w:t>
      </w:r>
      <w:bookmarkStart w:id="0" w:name="_Hlk42182774"/>
      <w:r>
        <w:rPr>
          <w:rFonts w:hint="eastAsia"/>
        </w:rPr>
        <w:t>住　　　　所</w:t>
      </w:r>
    </w:p>
    <w:p w14:paraId="0DE27AAD" w14:textId="77777777" w:rsidR="00791B4B" w:rsidRDefault="00C24C59">
      <w:pPr>
        <w:ind w:firstLineChars="2000" w:firstLine="4536"/>
      </w:pPr>
      <w:r>
        <w:rPr>
          <w:rFonts w:hint="eastAsia"/>
        </w:rPr>
        <w:t xml:space="preserve">　　</w:t>
      </w:r>
      <w:r>
        <w:rPr>
          <w:rFonts w:hint="eastAsia"/>
          <w:spacing w:val="133"/>
          <w:fitText w:val="1362"/>
        </w:rPr>
        <w:t>事業者</w:t>
      </w:r>
      <w:r>
        <w:rPr>
          <w:rFonts w:hint="eastAsia"/>
          <w:spacing w:val="4"/>
          <w:fitText w:val="1362"/>
        </w:rPr>
        <w:t>名</w:t>
      </w:r>
    </w:p>
    <w:p w14:paraId="0DE27AAE" w14:textId="77777777" w:rsidR="00791B4B" w:rsidRDefault="00C24C59">
      <w:r>
        <w:rPr>
          <w:rFonts w:hint="eastAsia"/>
        </w:rPr>
        <w:t xml:space="preserve">　　　　　　　　　　　　　　　　　　　　　　氏名（代表者）</w:t>
      </w:r>
      <w:bookmarkEnd w:id="0"/>
      <w:r>
        <w:rPr>
          <w:rFonts w:hint="eastAsia"/>
        </w:rPr>
        <w:t xml:space="preserve">　　　　　　　　　印</w:t>
      </w:r>
    </w:p>
    <w:p w14:paraId="0DE27AB0" w14:textId="77777777" w:rsidR="00791B4B" w:rsidRDefault="00791B4B"/>
    <w:p w14:paraId="0DE27AB1" w14:textId="77777777" w:rsidR="00791B4B" w:rsidRDefault="00C24C59">
      <w:pPr>
        <w:pStyle w:val="formtitle"/>
        <w:ind w:left="0"/>
        <w:jc w:val="center"/>
      </w:pPr>
      <w:r>
        <w:rPr>
          <w:rFonts w:hint="eastAsia"/>
        </w:rPr>
        <w:t>新型コロナウイルス対策</w:t>
      </w:r>
      <w:r>
        <w:rPr>
          <w:rFonts w:hint="eastAsia"/>
          <w:color w:val="000000"/>
          <w:lang w:bidi="ar"/>
        </w:rPr>
        <w:t>消耗品調達助成</w:t>
      </w:r>
      <w:r>
        <w:rPr>
          <w:rFonts w:hint="eastAsia"/>
          <w:color w:val="000000"/>
          <w:lang w:eastAsia="zh-CN" w:bidi="ar"/>
        </w:rPr>
        <w:t>金</w:t>
      </w:r>
      <w:r>
        <w:rPr>
          <w:rFonts w:hint="eastAsia"/>
        </w:rPr>
        <w:t>交付申請書</w:t>
      </w:r>
    </w:p>
    <w:p w14:paraId="0DE27AB2" w14:textId="77777777" w:rsidR="00791B4B" w:rsidRDefault="00791B4B"/>
    <w:p w14:paraId="0DE27AB3" w14:textId="77777777" w:rsidR="00791B4B" w:rsidRDefault="00C24C59">
      <w:pPr>
        <w:pStyle w:val="a7"/>
        <w:ind w:firstLineChars="100" w:firstLine="227"/>
        <w:rPr>
          <w:rFonts w:ascii="ＭＳ 明朝" w:hAnsi="ＭＳ 明朝" w:cs="ＭＳ 明朝"/>
        </w:rPr>
      </w:pPr>
      <w:r>
        <w:rPr>
          <w:rFonts w:ascii="ＭＳ 明朝" w:hAnsi="ＭＳ 明朝" w:cs="ＭＳ 明朝" w:hint="eastAsia"/>
          <w:lang w:eastAsia="ja-JP"/>
        </w:rPr>
        <w:t xml:space="preserve">令和　　</w:t>
      </w:r>
      <w:r>
        <w:rPr>
          <w:rFonts w:ascii="ＭＳ 明朝" w:hAnsi="ＭＳ 明朝" w:cs="ＭＳ 明朝" w:hint="eastAsia"/>
        </w:rPr>
        <w:t>年度</w:t>
      </w:r>
      <w:commentRangeStart w:id="1"/>
      <w:r>
        <w:rPr>
          <w:rFonts w:ascii="ＭＳ 明朝" w:hAnsi="ＭＳ 明朝" w:cs="ＭＳ 明朝" w:hint="eastAsia"/>
          <w:lang w:eastAsia="ja-JP"/>
        </w:rPr>
        <w:t xml:space="preserve">　　</w:t>
      </w:r>
      <w:commentRangeEnd w:id="1"/>
      <w:r>
        <w:commentReference w:id="1"/>
      </w:r>
      <w:r>
        <w:rPr>
          <w:rFonts w:ascii="ＭＳ 明朝" w:hAnsi="ＭＳ 明朝" w:cs="ＭＳ 明朝" w:hint="eastAsia"/>
          <w:lang w:eastAsia="ja-JP"/>
        </w:rPr>
        <w:t>半期</w:t>
      </w:r>
      <w:r>
        <w:rPr>
          <w:rFonts w:ascii="ＭＳ 明朝" w:hAnsi="ＭＳ 明朝" w:cs="ＭＳ 明朝" w:hint="eastAsia"/>
        </w:rPr>
        <w:t>において、</w:t>
      </w:r>
      <w:r>
        <w:rPr>
          <w:rFonts w:ascii="ＭＳ 明朝" w:hAnsi="ＭＳ 明朝" w:cs="ＭＳ 明朝" w:hint="eastAsia"/>
          <w:lang w:eastAsia="ja-JP"/>
        </w:rPr>
        <w:t>助成金の</w:t>
      </w:r>
      <w:r>
        <w:rPr>
          <w:rFonts w:ascii="ＭＳ 明朝" w:hAnsi="ＭＳ 明朝" w:cs="ＭＳ 明朝" w:hint="eastAsia"/>
        </w:rPr>
        <w:t>交付を受けたいので、新型コロナウイルス対策</w:t>
      </w:r>
      <w:r>
        <w:rPr>
          <w:rFonts w:ascii="ＭＳ 明朝" w:hAnsi="ＭＳ 明朝" w:cs="ＭＳ 明朝" w:hint="eastAsia"/>
          <w:color w:val="000000"/>
          <w:kern w:val="0"/>
          <w:lang w:eastAsia="ja-JP" w:bidi="ar"/>
        </w:rPr>
        <w:t>消耗品調達</w:t>
      </w:r>
      <w:r>
        <w:rPr>
          <w:rFonts w:ascii="ＭＳ 明朝" w:hAnsi="ＭＳ 明朝" w:cs="ＭＳ 明朝" w:hint="eastAsia"/>
          <w:color w:val="000000"/>
          <w:lang w:eastAsia="ja-JP" w:bidi="ar"/>
        </w:rPr>
        <w:t>助成</w:t>
      </w:r>
      <w:r>
        <w:rPr>
          <w:rFonts w:ascii="ＭＳ 明朝" w:hAnsi="ＭＳ 明朝" w:cs="ＭＳ 明朝" w:hint="eastAsia"/>
          <w:color w:val="000000"/>
          <w:kern w:val="0"/>
          <w:lang w:eastAsia="zh-CN" w:bidi="ar"/>
        </w:rPr>
        <w:t>金</w:t>
      </w:r>
      <w:r>
        <w:rPr>
          <w:rFonts w:ascii="ＭＳ 明朝" w:hAnsi="ＭＳ 明朝" w:cs="ＭＳ 明朝" w:hint="eastAsia"/>
        </w:rPr>
        <w:t>交付要綱第</w:t>
      </w:r>
      <w:r>
        <w:rPr>
          <w:rFonts w:ascii="ＭＳ 明朝" w:hAnsi="ＭＳ 明朝" w:cs="ＭＳ 明朝" w:hint="eastAsia"/>
          <w:lang w:eastAsia="ja-JP"/>
        </w:rPr>
        <w:t>６</w:t>
      </w:r>
      <w:r>
        <w:rPr>
          <w:rFonts w:ascii="ＭＳ 明朝" w:hAnsi="ＭＳ 明朝" w:cs="ＭＳ 明朝" w:hint="eastAsia"/>
        </w:rPr>
        <w:t>条の規定により下記のとおり申請いたします。</w:t>
      </w:r>
    </w:p>
    <w:p w14:paraId="0DE27AB4" w14:textId="77777777" w:rsidR="00791B4B" w:rsidRDefault="00791B4B"/>
    <w:p w14:paraId="0DE27AB5" w14:textId="77777777" w:rsidR="00791B4B" w:rsidRDefault="00C24C59">
      <w:pPr>
        <w:pStyle w:val="1"/>
        <w:rPr>
          <w:rFonts w:ascii="ＭＳ 明朝" w:hAnsi="ＭＳ 明朝" w:cs="ＭＳ 明朝"/>
        </w:rPr>
      </w:pPr>
      <w:r>
        <w:rPr>
          <w:rFonts w:ascii="ＭＳ 明朝" w:hAnsi="ＭＳ 明朝" w:cs="ＭＳ 明朝" w:hint="eastAsia"/>
        </w:rPr>
        <w:t>記</w:t>
      </w:r>
    </w:p>
    <w:p w14:paraId="0DE27AB6" w14:textId="77777777" w:rsidR="00791B4B" w:rsidRDefault="00791B4B"/>
    <w:p w14:paraId="0DE27AB7" w14:textId="77777777" w:rsidR="00791B4B" w:rsidRDefault="00C24C59">
      <w:r>
        <w:rPr>
          <w:rFonts w:hint="eastAsia"/>
        </w:rPr>
        <w:t>１　交付申請額　　　　　　　　　　　　　　　　　　円</w:t>
      </w:r>
    </w:p>
    <w:p w14:paraId="0DE27AB8" w14:textId="77777777" w:rsidR="00791B4B" w:rsidRDefault="00791B4B">
      <w:pPr>
        <w:pStyle w:val="10"/>
        <w:jc w:val="both"/>
        <w:rPr>
          <w:rFonts w:ascii="ＭＳ 明朝" w:hAnsi="ＭＳ 明朝" w:cs="ＭＳ 明朝"/>
        </w:rPr>
      </w:pPr>
    </w:p>
    <w:p w14:paraId="0DE27ACC" w14:textId="174F72DD" w:rsidR="00791B4B" w:rsidRDefault="00C24C59">
      <w:pPr>
        <w:pStyle w:val="10"/>
        <w:ind w:left="227" w:hangingChars="100" w:hanging="227"/>
        <w:jc w:val="both"/>
        <w:rPr>
          <w:rFonts w:ascii="ＭＳ 明朝" w:hAnsi="ＭＳ 明朝" w:cs="ＭＳ 明朝"/>
          <w:lang w:eastAsia="ja-JP"/>
        </w:rPr>
      </w:pPr>
      <w:r>
        <w:rPr>
          <w:rFonts w:ascii="ＭＳ 明朝" w:hAnsi="ＭＳ 明朝" w:cs="ＭＳ 明朝" w:hint="eastAsia"/>
          <w:lang w:eastAsia="ja-JP"/>
        </w:rPr>
        <w:t>２　消耗品調達経費</w:t>
      </w:r>
      <w:r>
        <w:rPr>
          <w:rFonts w:ascii="ＭＳ 明朝" w:hAnsi="ＭＳ 明朝" w:cs="ＭＳ 明朝" w:hint="eastAsia"/>
          <w:color w:val="000000"/>
          <w:kern w:val="0"/>
          <w:lang w:eastAsia="ja-JP" w:bidi="ar"/>
        </w:rPr>
        <w:t>（第４条）</w:t>
      </w:r>
    </w:p>
    <w:tbl>
      <w:tblPr>
        <w:tblStyle w:val="af6"/>
        <w:tblW w:w="7495" w:type="dxa"/>
        <w:tblInd w:w="959" w:type="dxa"/>
        <w:tblLayout w:type="fixed"/>
        <w:tblLook w:val="04A0" w:firstRow="1" w:lastRow="0" w:firstColumn="1" w:lastColumn="0" w:noHBand="0" w:noVBand="1"/>
      </w:tblPr>
      <w:tblGrid>
        <w:gridCol w:w="3856"/>
        <w:gridCol w:w="3639"/>
      </w:tblGrid>
      <w:tr w:rsidR="00791B4B" w14:paraId="0DE27ACF" w14:textId="77777777" w:rsidTr="00A25C4E">
        <w:trPr>
          <w:trHeight w:val="657"/>
        </w:trPr>
        <w:tc>
          <w:tcPr>
            <w:tcW w:w="3856" w:type="dxa"/>
          </w:tcPr>
          <w:p w14:paraId="051DE636" w14:textId="77777777" w:rsidR="00791B4B" w:rsidRDefault="00A25C4E">
            <w:pPr>
              <w:pStyle w:val="10"/>
              <w:spacing w:beforeLines="50" w:before="186" w:afterLines="50" w:after="186"/>
              <w:jc w:val="both"/>
              <w:rPr>
                <w:rFonts w:ascii="ＭＳ 明朝" w:hAnsi="ＭＳ 明朝" w:cs="ＭＳ 明朝"/>
                <w:lang w:eastAsia="ja-JP"/>
              </w:rPr>
            </w:pPr>
            <w:r>
              <w:rPr>
                <w:rFonts w:ascii="ＭＳ 明朝" w:hAnsi="ＭＳ 明朝" w:cs="ＭＳ 明朝" w:hint="eastAsia"/>
                <w:lang w:eastAsia="ja-JP"/>
              </w:rPr>
              <w:t>前期</w:t>
            </w:r>
            <w:r w:rsidR="00C24C59">
              <w:rPr>
                <w:rFonts w:ascii="ＭＳ 明朝" w:hAnsi="ＭＳ 明朝" w:cs="ＭＳ 明朝" w:hint="eastAsia"/>
                <w:lang w:eastAsia="ja-JP"/>
              </w:rPr>
              <w:t>の経費総額Ａ</w:t>
            </w:r>
          </w:p>
          <w:p w14:paraId="0DE27ACD" w14:textId="594B4313" w:rsidR="00A25C4E" w:rsidRDefault="00A25C4E">
            <w:pPr>
              <w:pStyle w:val="10"/>
              <w:spacing w:beforeLines="50" w:before="186" w:afterLines="50" w:after="186"/>
              <w:jc w:val="both"/>
              <w:rPr>
                <w:rFonts w:ascii="ＭＳ 明朝" w:hAnsi="ＭＳ 明朝" w:cs="ＭＳ 明朝" w:hint="eastAsia"/>
                <w:lang w:eastAsia="ja-JP"/>
              </w:rPr>
            </w:pPr>
            <w:r>
              <w:rPr>
                <w:rFonts w:ascii="ＭＳ 明朝" w:hAnsi="ＭＳ 明朝" w:cs="ＭＳ 明朝" w:hint="eastAsia"/>
                <w:lang w:eastAsia="ja-JP"/>
              </w:rPr>
              <w:t>（令和　　年度　　半期）</w:t>
            </w:r>
          </w:p>
        </w:tc>
        <w:tc>
          <w:tcPr>
            <w:tcW w:w="3639" w:type="dxa"/>
          </w:tcPr>
          <w:p w14:paraId="0DE27ACE" w14:textId="77777777" w:rsidR="00791B4B" w:rsidRDefault="00C24C59">
            <w:pPr>
              <w:pStyle w:val="10"/>
              <w:spacing w:beforeLines="50" w:before="186" w:afterLines="50" w:after="186"/>
              <w:rPr>
                <w:rFonts w:ascii="ＭＳ 明朝" w:hAnsi="ＭＳ 明朝" w:cs="ＭＳ 明朝"/>
                <w:lang w:eastAsia="ja-JP"/>
              </w:rPr>
            </w:pPr>
            <w:r>
              <w:rPr>
                <w:rFonts w:ascii="ＭＳ 明朝" w:hAnsi="ＭＳ 明朝" w:cs="ＭＳ 明朝" w:hint="eastAsia"/>
                <w:lang w:eastAsia="ja-JP"/>
              </w:rPr>
              <w:t>円</w:t>
            </w:r>
          </w:p>
        </w:tc>
      </w:tr>
      <w:tr w:rsidR="00791B4B" w14:paraId="0DE27AD2" w14:textId="77777777" w:rsidTr="00A25C4E">
        <w:trPr>
          <w:trHeight w:val="657"/>
        </w:trPr>
        <w:tc>
          <w:tcPr>
            <w:tcW w:w="3856" w:type="dxa"/>
          </w:tcPr>
          <w:p w14:paraId="05652F5D" w14:textId="77777777" w:rsidR="00791B4B" w:rsidRDefault="00A25C4E">
            <w:pPr>
              <w:pStyle w:val="10"/>
              <w:spacing w:beforeLines="50" w:before="186" w:afterLines="50" w:after="186"/>
              <w:jc w:val="both"/>
              <w:rPr>
                <w:rFonts w:ascii="ＭＳ 明朝" w:hAnsi="ＭＳ 明朝" w:cs="ＭＳ 明朝"/>
                <w:lang w:eastAsia="ja-JP"/>
              </w:rPr>
            </w:pPr>
            <w:r>
              <w:rPr>
                <w:rFonts w:ascii="ＭＳ 明朝" w:hAnsi="ＭＳ 明朝" w:cs="ＭＳ 明朝" w:hint="eastAsia"/>
                <w:lang w:eastAsia="ja-JP"/>
              </w:rPr>
              <w:t>今期</w:t>
            </w:r>
            <w:r w:rsidR="00C24C59">
              <w:rPr>
                <w:rFonts w:ascii="ＭＳ 明朝" w:hAnsi="ＭＳ 明朝" w:cs="ＭＳ 明朝" w:hint="eastAsia"/>
                <w:lang w:eastAsia="ja-JP"/>
              </w:rPr>
              <w:t>の経費（本申請分）Ｂ</w:t>
            </w:r>
          </w:p>
          <w:p w14:paraId="0DE27AD0" w14:textId="638C1634" w:rsidR="00A25C4E" w:rsidRDefault="00A25C4E">
            <w:pPr>
              <w:pStyle w:val="10"/>
              <w:spacing w:beforeLines="50" w:before="186" w:afterLines="50" w:after="186"/>
              <w:jc w:val="both"/>
              <w:rPr>
                <w:rFonts w:ascii="ＭＳ 明朝" w:hAnsi="ＭＳ 明朝" w:cs="ＭＳ 明朝" w:hint="eastAsia"/>
                <w:lang w:eastAsia="ja-JP"/>
              </w:rPr>
            </w:pPr>
            <w:r>
              <w:rPr>
                <w:rFonts w:ascii="ＭＳ 明朝" w:hAnsi="ＭＳ 明朝" w:cs="ＭＳ 明朝" w:hint="eastAsia"/>
                <w:lang w:eastAsia="ja-JP"/>
              </w:rPr>
              <w:t>（令和　　年度　　半期）</w:t>
            </w:r>
          </w:p>
        </w:tc>
        <w:tc>
          <w:tcPr>
            <w:tcW w:w="3639" w:type="dxa"/>
          </w:tcPr>
          <w:p w14:paraId="0DE27AD1" w14:textId="77777777" w:rsidR="00791B4B" w:rsidRDefault="00C24C59">
            <w:pPr>
              <w:pStyle w:val="10"/>
              <w:spacing w:beforeLines="100" w:before="373"/>
              <w:rPr>
                <w:rFonts w:ascii="ＭＳ 明朝" w:hAnsi="ＭＳ 明朝" w:cs="ＭＳ 明朝"/>
                <w:sz w:val="18"/>
                <w:szCs w:val="18"/>
                <w:lang w:eastAsia="ja-JP"/>
              </w:rPr>
            </w:pPr>
            <w:r>
              <w:rPr>
                <w:rFonts w:ascii="ＭＳ 明朝" w:hAnsi="ＭＳ 明朝" w:cs="ＭＳ 明朝" w:hint="eastAsia"/>
                <w:lang w:eastAsia="ja-JP"/>
              </w:rPr>
              <w:t>円</w:t>
            </w:r>
          </w:p>
        </w:tc>
      </w:tr>
    </w:tbl>
    <w:p w14:paraId="5DA6EDC5" w14:textId="6EA5E96D" w:rsidR="00A25C4E" w:rsidRPr="00A25C4E" w:rsidRDefault="00C24C59">
      <w:pPr>
        <w:pStyle w:val="a5"/>
        <w:spacing w:beforeLines="50" w:before="186"/>
        <w:jc w:val="both"/>
        <w:rPr>
          <w:rFonts w:ascii="ＭＳ 明朝" w:hAnsi="ＭＳ 明朝" w:cs="ＭＳ 明朝" w:hint="eastAsia"/>
        </w:rPr>
      </w:pPr>
      <w:bookmarkStart w:id="2" w:name="JUMP_KOU_1_0"/>
      <w:bookmarkStart w:id="3" w:name="JUMP_JYO_2_0_0"/>
      <w:commentRangeStart w:id="4"/>
      <w:r>
        <w:rPr>
          <w:rFonts w:ascii="ＭＳ 明朝" w:hAnsi="ＭＳ 明朝" w:cs="ＭＳ 明朝" w:hint="eastAsia"/>
        </w:rPr>
        <w:t>※交付申請額は、金額Ａ及び１５万円を上限とした金額Ｂである。よって、金額Ａ、金額Ｂ及び１５万円の中の最小額が交付申請額となるため、最小額を記載すること。</w:t>
      </w:r>
      <w:commentRangeEnd w:id="4"/>
      <w:r>
        <w:commentReference w:id="4"/>
      </w:r>
    </w:p>
    <w:p w14:paraId="0DE27AD4" w14:textId="77777777" w:rsidR="00791B4B" w:rsidRDefault="00791B4B" w:rsidP="00EE4439">
      <w:pPr>
        <w:pStyle w:val="a5"/>
        <w:jc w:val="both"/>
      </w:pPr>
    </w:p>
    <w:p w14:paraId="0DE27AD6" w14:textId="5419FD87" w:rsidR="00791B4B" w:rsidRDefault="00C24C59" w:rsidP="00EE4439">
      <w:pPr>
        <w:pStyle w:val="a5"/>
        <w:spacing w:beforeLines="50" w:before="186"/>
        <w:ind w:left="227" w:hangingChars="100" w:hanging="227"/>
        <w:jc w:val="both"/>
      </w:pPr>
      <w:r>
        <w:rPr>
          <w:rFonts w:ascii="ＭＳ 明朝" w:hAnsi="ＭＳ 明朝" w:cs="ＭＳ 明朝" w:hint="eastAsia"/>
        </w:rPr>
        <w:t>３</w:t>
      </w:r>
      <w:commentRangeStart w:id="5"/>
      <w:r>
        <w:rPr>
          <w:rFonts w:ascii="ＭＳ 明朝" w:hAnsi="ＭＳ 明朝" w:cs="ＭＳ 明朝" w:hint="eastAsia"/>
        </w:rPr>
        <w:t xml:space="preserve">　添付書類</w:t>
      </w:r>
      <w:commentRangeEnd w:id="5"/>
      <w:r>
        <w:commentReference w:id="5"/>
      </w:r>
    </w:p>
    <w:p w14:paraId="0DE27AD9" w14:textId="3D12F96A" w:rsidR="00791B4B" w:rsidRDefault="00C24C59" w:rsidP="00EE4439">
      <w:pPr>
        <w:pStyle w:val="10"/>
        <w:ind w:hanging="7"/>
        <w:jc w:val="both"/>
        <w:rPr>
          <w:lang w:bidi="ar"/>
        </w:rPr>
      </w:pPr>
      <w:bookmarkStart w:id="6" w:name="_GoBack"/>
      <w:bookmarkEnd w:id="6"/>
      <w:r>
        <w:rPr>
          <w:rFonts w:hint="eastAsia"/>
        </w:rPr>
        <w:t>（１）申請者が町内に</w:t>
      </w:r>
      <w:r>
        <w:rPr>
          <w:rFonts w:hint="eastAsia"/>
          <w:lang w:bidi="ar"/>
        </w:rPr>
        <w:t>不特定多数の人が集まる来客型の店舗を有する中小企業等</w:t>
      </w:r>
      <w:r>
        <w:rPr>
          <w:rFonts w:hint="eastAsia"/>
          <w:lang w:eastAsia="ja-JP" w:bidi="ar"/>
        </w:rPr>
        <w:t>であることを証明する営業許可書の写し等の書類</w:t>
      </w:r>
    </w:p>
    <w:p w14:paraId="0DE27ADB" w14:textId="50675AE9" w:rsidR="00791B4B" w:rsidRDefault="00C24C59">
      <w:pPr>
        <w:rPr>
          <w:lang w:bidi="ar"/>
        </w:rPr>
      </w:pPr>
      <w:r>
        <w:rPr>
          <w:rFonts w:hint="eastAsia"/>
          <w:lang w:bidi="ar"/>
        </w:rPr>
        <w:t>（２）上記店舗において、アルコール消毒液、マスク等の消耗品</w:t>
      </w:r>
      <w:r w:rsidR="00351A1B">
        <w:rPr>
          <w:rFonts w:hint="eastAsia"/>
          <w:lang w:bidi="ar"/>
        </w:rPr>
        <w:t>及び備品</w:t>
      </w:r>
      <w:r>
        <w:rPr>
          <w:rFonts w:hint="eastAsia"/>
          <w:lang w:bidi="ar"/>
        </w:rPr>
        <w:t>が来客者又は当該店舗で営業する従業者の感染症予防に使用されていることを証明する写真等の書類</w:t>
      </w:r>
    </w:p>
    <w:p w14:paraId="0DE27ADF" w14:textId="54BD78E3" w:rsidR="00791B4B" w:rsidRPr="00A25C4E" w:rsidRDefault="00C24C59" w:rsidP="00A25C4E">
      <w:pPr>
        <w:pStyle w:val="10"/>
        <w:ind w:left="227" w:hangingChars="100" w:hanging="227"/>
        <w:jc w:val="both"/>
        <w:rPr>
          <w:lang w:bidi="ar"/>
        </w:rPr>
      </w:pPr>
      <w:r>
        <w:rPr>
          <w:rFonts w:hint="eastAsia"/>
        </w:rPr>
        <w:t>（３）</w:t>
      </w:r>
      <w:r>
        <w:rPr>
          <w:rFonts w:cs="ＭＳ 明朝" w:hint="eastAsia"/>
          <w:lang w:eastAsia="ja-JP" w:bidi="ar"/>
        </w:rPr>
        <w:t>「</w:t>
      </w:r>
      <w:r>
        <w:rPr>
          <w:rFonts w:ascii="ＭＳ 明朝" w:hAnsi="ＭＳ 明朝" w:cs="ＭＳ 明朝" w:hint="eastAsia"/>
          <w:lang w:eastAsia="ja-JP"/>
        </w:rPr>
        <w:t>３　消耗品調達経費</w:t>
      </w:r>
      <w:r>
        <w:rPr>
          <w:rFonts w:ascii="ＭＳ 明朝" w:hAnsi="ＭＳ 明朝" w:cs="ＭＳ 明朝" w:hint="eastAsia"/>
          <w:color w:val="000000"/>
          <w:kern w:val="0"/>
          <w:lang w:eastAsia="ja-JP" w:bidi="ar"/>
        </w:rPr>
        <w:t>（第４条）」のＡ及びＢを証明する領収書等の書類</w:t>
      </w:r>
      <w:bookmarkEnd w:id="2"/>
      <w:bookmarkEnd w:id="3"/>
    </w:p>
    <w:sectPr w:rsidR="00791B4B" w:rsidRPr="00A25C4E">
      <w:pgSz w:w="11906" w:h="16838"/>
      <w:pgMar w:top="1701" w:right="1417" w:bottom="1701" w:left="1417" w:header="851" w:footer="992" w:gutter="0"/>
      <w:cols w:space="425"/>
      <w:docGrid w:type="linesAndChars" w:linePitch="373" w:charSpace="-270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小宮　寛之" w:date="2021-03-16T10:08:00Z" w:initials="小">
    <w:p w14:paraId="0DE27B31" w14:textId="77777777" w:rsidR="00791B4B" w:rsidRDefault="00C24C59">
      <w:pPr>
        <w:pStyle w:val="ab"/>
      </w:pPr>
      <w:r>
        <w:rPr>
          <w:rFonts w:hint="eastAsia"/>
        </w:rPr>
        <w:t>上（４月～９月）か下（１０月～３月）を記載する。</w:t>
      </w:r>
    </w:p>
  </w:comment>
  <w:comment w:id="4" w:author="小宮　寛之" w:date="2020-10-16T16:28:00Z" w:initials="小">
    <w:p w14:paraId="0DE27B32" w14:textId="77777777" w:rsidR="00791B4B" w:rsidRDefault="00C24C59">
      <w:pPr>
        <w:spacing w:line="294" w:lineRule="atLeast"/>
        <w:ind w:left="227" w:hangingChars="100" w:hanging="227"/>
        <w:rPr>
          <w:lang w:eastAsia="zh-CN" w:bidi="ar"/>
        </w:rPr>
      </w:pPr>
      <w:r>
        <w:rPr>
          <w:rFonts w:hint="eastAsia"/>
          <w:lang w:bidi="ar"/>
        </w:rPr>
        <w:t>「第5条　助成額</w:t>
      </w:r>
      <w:r>
        <w:rPr>
          <w:rFonts w:hint="eastAsia"/>
          <w:lang w:eastAsia="zh-CN" w:bidi="ar"/>
        </w:rPr>
        <w:t>は</w:t>
      </w:r>
      <w:r>
        <w:rPr>
          <w:rFonts w:hint="eastAsia"/>
          <w:lang w:bidi="ar"/>
        </w:rPr>
        <w:t>、前条に規定した調達経費のうち令和2年10月から令和3年3月までに調達された消耗品の経費とする。ただし、令和2年4月から令和2年9月までに調達された消耗品の経費総額を超えてはならず、さらに、15万円以下とすること。」を端的にいうと、左記のとおり単純化される。条文の規定どおり記載すると申請者が混乱しそうなので、単純化する。</w:t>
      </w:r>
    </w:p>
    <w:p w14:paraId="0DE27B33" w14:textId="77777777" w:rsidR="00791B4B" w:rsidRDefault="00791B4B">
      <w:pPr>
        <w:pStyle w:val="ab"/>
      </w:pPr>
    </w:p>
  </w:comment>
  <w:comment w:id="5" w:author="小宮　寛之" w:date="2020-10-16T16:27:00Z" w:initials="小">
    <w:p w14:paraId="0DE27B34" w14:textId="77777777" w:rsidR="00791B4B" w:rsidRDefault="00C24C59">
      <w:pPr>
        <w:pStyle w:val="ab"/>
      </w:pPr>
      <w:r>
        <w:rPr>
          <w:rFonts w:hint="eastAsia"/>
        </w:rPr>
        <w:t>経営支援助成金の申請希望者が、何を申請書に添付するのだ、と問い合わせすることが多かったため、添付書類を明記した。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27B31" w15:done="0"/>
  <w15:commentEx w15:paraId="0DE27B33" w15:done="0"/>
  <w15:commentEx w15:paraId="0DE27B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27B31" w16cid:durableId="24F48E19"/>
  <w16cid:commentId w16cid:paraId="0DE27B33" w16cid:durableId="24F48E1A"/>
  <w16cid:commentId w16cid:paraId="0DE27B34" w16cid:durableId="24F48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AC1E" w14:textId="77777777" w:rsidR="00DC6038" w:rsidRDefault="00DC6038" w:rsidP="00CB07D4">
      <w:r>
        <w:separator/>
      </w:r>
    </w:p>
  </w:endnote>
  <w:endnote w:type="continuationSeparator" w:id="0">
    <w:p w14:paraId="32B9F367" w14:textId="77777777" w:rsidR="00DC6038" w:rsidRDefault="00DC6038" w:rsidP="00CB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oSVbN">
    <w:altName w:val="Segoe Print"/>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A621" w14:textId="77777777" w:rsidR="00DC6038" w:rsidRDefault="00DC6038" w:rsidP="00CB07D4">
      <w:r>
        <w:separator/>
      </w:r>
    </w:p>
  </w:footnote>
  <w:footnote w:type="continuationSeparator" w:id="0">
    <w:p w14:paraId="739F9F28" w14:textId="77777777" w:rsidR="00DC6038" w:rsidRDefault="00DC6038" w:rsidP="00CB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23B"/>
    <w:multiLevelType w:val="hybridMultilevel"/>
    <w:tmpl w:val="B72C8EDE"/>
    <w:lvl w:ilvl="0" w:tplc="CFA45D6E">
      <w:start w:val="1"/>
      <w:numFmt w:val="decimal"/>
      <w:lvlText w:val="(%1)"/>
      <w:lvlJc w:val="left"/>
      <w:pPr>
        <w:ind w:left="777" w:hanging="550"/>
      </w:pPr>
      <w:rPr>
        <w:rFonts w:eastAsia="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小宮　寛之">
    <w15:presenceInfo w15:providerId="None" w15:userId="小宮　寛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rawingGridHorizontalSpacing w:val="227"/>
  <w:drawingGridVerticalSpacing w:val="373"/>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53"/>
    <w:rsid w:val="000138F5"/>
    <w:rsid w:val="00062ACD"/>
    <w:rsid w:val="000746D4"/>
    <w:rsid w:val="00090BFE"/>
    <w:rsid w:val="000B5AB1"/>
    <w:rsid w:val="000B5F53"/>
    <w:rsid w:val="000C3593"/>
    <w:rsid w:val="000D0D8F"/>
    <w:rsid w:val="00114121"/>
    <w:rsid w:val="00140B20"/>
    <w:rsid w:val="00146EE2"/>
    <w:rsid w:val="0014714D"/>
    <w:rsid w:val="00161A66"/>
    <w:rsid w:val="001803F3"/>
    <w:rsid w:val="00196105"/>
    <w:rsid w:val="00197631"/>
    <w:rsid w:val="001A16D8"/>
    <w:rsid w:val="001D0F68"/>
    <w:rsid w:val="00224F48"/>
    <w:rsid w:val="00235A5D"/>
    <w:rsid w:val="00265C01"/>
    <w:rsid w:val="002767EE"/>
    <w:rsid w:val="00291234"/>
    <w:rsid w:val="002B7A04"/>
    <w:rsid w:val="002C0500"/>
    <w:rsid w:val="002D3690"/>
    <w:rsid w:val="002E1E2E"/>
    <w:rsid w:val="002F6B13"/>
    <w:rsid w:val="0030664A"/>
    <w:rsid w:val="00345B85"/>
    <w:rsid w:val="00351A1B"/>
    <w:rsid w:val="003E4440"/>
    <w:rsid w:val="00430099"/>
    <w:rsid w:val="00432736"/>
    <w:rsid w:val="00440C23"/>
    <w:rsid w:val="00445752"/>
    <w:rsid w:val="004527F9"/>
    <w:rsid w:val="00461AFB"/>
    <w:rsid w:val="0048256F"/>
    <w:rsid w:val="004A254B"/>
    <w:rsid w:val="004C1C02"/>
    <w:rsid w:val="004F46E3"/>
    <w:rsid w:val="004F5A49"/>
    <w:rsid w:val="00523A0F"/>
    <w:rsid w:val="00527D7F"/>
    <w:rsid w:val="005662FD"/>
    <w:rsid w:val="0057257B"/>
    <w:rsid w:val="005812BA"/>
    <w:rsid w:val="00586EF6"/>
    <w:rsid w:val="005B24D0"/>
    <w:rsid w:val="005E6053"/>
    <w:rsid w:val="00646E54"/>
    <w:rsid w:val="006550A3"/>
    <w:rsid w:val="00660786"/>
    <w:rsid w:val="00682A1A"/>
    <w:rsid w:val="00697BBD"/>
    <w:rsid w:val="006A7940"/>
    <w:rsid w:val="006B6A68"/>
    <w:rsid w:val="006D362D"/>
    <w:rsid w:val="006E3D9E"/>
    <w:rsid w:val="00734543"/>
    <w:rsid w:val="00737DE4"/>
    <w:rsid w:val="00743408"/>
    <w:rsid w:val="00777CF9"/>
    <w:rsid w:val="00791B4B"/>
    <w:rsid w:val="007B393A"/>
    <w:rsid w:val="007B76B0"/>
    <w:rsid w:val="007D209B"/>
    <w:rsid w:val="007D5511"/>
    <w:rsid w:val="00807330"/>
    <w:rsid w:val="00820341"/>
    <w:rsid w:val="0084008A"/>
    <w:rsid w:val="00866B6D"/>
    <w:rsid w:val="00890CA3"/>
    <w:rsid w:val="008B3ED5"/>
    <w:rsid w:val="008D2B68"/>
    <w:rsid w:val="00912C52"/>
    <w:rsid w:val="00931513"/>
    <w:rsid w:val="00977CCA"/>
    <w:rsid w:val="009B606C"/>
    <w:rsid w:val="009B6F1D"/>
    <w:rsid w:val="009E7EAB"/>
    <w:rsid w:val="009F40D6"/>
    <w:rsid w:val="009F4620"/>
    <w:rsid w:val="009F4738"/>
    <w:rsid w:val="009F4E30"/>
    <w:rsid w:val="00A25C4E"/>
    <w:rsid w:val="00A546E8"/>
    <w:rsid w:val="00A71995"/>
    <w:rsid w:val="00A9170B"/>
    <w:rsid w:val="00AD2D56"/>
    <w:rsid w:val="00AD7427"/>
    <w:rsid w:val="00B26C12"/>
    <w:rsid w:val="00B41C21"/>
    <w:rsid w:val="00B44287"/>
    <w:rsid w:val="00B554B1"/>
    <w:rsid w:val="00B575D1"/>
    <w:rsid w:val="00B65348"/>
    <w:rsid w:val="00B83A69"/>
    <w:rsid w:val="00BA779B"/>
    <w:rsid w:val="00BB290E"/>
    <w:rsid w:val="00BD3982"/>
    <w:rsid w:val="00C244FA"/>
    <w:rsid w:val="00C24C59"/>
    <w:rsid w:val="00C430E4"/>
    <w:rsid w:val="00C43949"/>
    <w:rsid w:val="00C6153B"/>
    <w:rsid w:val="00C66A9F"/>
    <w:rsid w:val="00CB07D4"/>
    <w:rsid w:val="00CB471A"/>
    <w:rsid w:val="00CF79D3"/>
    <w:rsid w:val="00D10000"/>
    <w:rsid w:val="00D7564E"/>
    <w:rsid w:val="00DA37F6"/>
    <w:rsid w:val="00DB4B06"/>
    <w:rsid w:val="00DC6038"/>
    <w:rsid w:val="00DF2196"/>
    <w:rsid w:val="00DF4AB6"/>
    <w:rsid w:val="00E20466"/>
    <w:rsid w:val="00E21B64"/>
    <w:rsid w:val="00E61966"/>
    <w:rsid w:val="00E71A7A"/>
    <w:rsid w:val="00E773B6"/>
    <w:rsid w:val="00EB19B0"/>
    <w:rsid w:val="00EE118B"/>
    <w:rsid w:val="00EE4439"/>
    <w:rsid w:val="00F266A8"/>
    <w:rsid w:val="00F354AD"/>
    <w:rsid w:val="00F4195D"/>
    <w:rsid w:val="00F42D73"/>
    <w:rsid w:val="00F803DB"/>
    <w:rsid w:val="00F94671"/>
    <w:rsid w:val="00FC2330"/>
    <w:rsid w:val="00FC79D9"/>
    <w:rsid w:val="05720959"/>
    <w:rsid w:val="0AA3705E"/>
    <w:rsid w:val="2BA00501"/>
    <w:rsid w:val="34D51072"/>
    <w:rsid w:val="53AA4D45"/>
    <w:rsid w:val="58596D5D"/>
    <w:rsid w:val="6C4A195E"/>
    <w:rsid w:val="71D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DE27A4A"/>
  <w14:defaultImageDpi w14:val="0"/>
  <w15:docId w15:val="{D73C9952-9D36-49AF-ACCF-16F3A34A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Note Heading"/>
    <w:basedOn w:val="a"/>
    <w:next w:val="a"/>
    <w:link w:val="a4"/>
    <w:qFormat/>
    <w:pPr>
      <w:widowControl w:val="0"/>
      <w:jc w:val="center"/>
    </w:pPr>
    <w:rPr>
      <w:rFonts w:ascii="Century" w:hAnsi="Century" w:cs="Times New Roman"/>
      <w:kern w:val="2"/>
    </w:rPr>
  </w:style>
  <w:style w:type="paragraph" w:styleId="a5">
    <w:name w:val="Closing"/>
    <w:basedOn w:val="a"/>
    <w:link w:val="a6"/>
    <w:qFormat/>
    <w:pPr>
      <w:widowControl w:val="0"/>
      <w:jc w:val="right"/>
    </w:pPr>
    <w:rPr>
      <w:rFonts w:ascii="Century" w:hAnsi="Century" w:cs="Times New Roman"/>
      <w:kern w:val="2"/>
    </w:rPr>
  </w:style>
  <w:style w:type="paragraph" w:styleId="a7">
    <w:name w:val="Body Text"/>
    <w:basedOn w:val="a"/>
    <w:link w:val="a8"/>
    <w:qFormat/>
    <w:pPr>
      <w:widowControl w:val="0"/>
      <w:suppressAutoHyphens/>
      <w:jc w:val="both"/>
    </w:pPr>
    <w:rPr>
      <w:rFonts w:ascii="Century" w:hAnsi="Century" w:cs="Times New Roman"/>
      <w:kern w:val="1"/>
      <w:lang w:eastAsia="ar-SA"/>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uiPriority w:val="99"/>
    <w:semiHidden/>
    <w:unhideWhenUsed/>
  </w:style>
  <w:style w:type="paragraph" w:styleId="ad">
    <w:name w:val="annotation subject"/>
    <w:basedOn w:val="ab"/>
    <w:next w:val="ab"/>
    <w:link w:val="ae"/>
    <w:uiPriority w:val="99"/>
    <w:semiHidden/>
    <w:unhideWhenUsed/>
    <w:qFormat/>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character" w:styleId="af3">
    <w:name w:val="Hyperlink"/>
    <w:basedOn w:val="a0"/>
    <w:uiPriority w:val="99"/>
    <w:semiHidden/>
    <w:unhideWhenUsed/>
    <w:qFormat/>
    <w:rPr>
      <w:rFonts w:cs="Times New Roman"/>
      <w:color w:val="0000FF"/>
      <w:u w:val="none"/>
    </w:rPr>
  </w:style>
  <w:style w:type="character" w:styleId="af4">
    <w:name w:val="annotation reference"/>
    <w:basedOn w:val="a0"/>
    <w:uiPriority w:val="99"/>
    <w:semiHidden/>
    <w:unhideWhenUsed/>
    <w:qFormat/>
    <w:rPr>
      <w:sz w:val="18"/>
      <w:szCs w:val="18"/>
    </w:rPr>
  </w:style>
  <w:style w:type="character" w:styleId="af5">
    <w:name w:val="FollowedHyperlink"/>
    <w:basedOn w:val="a0"/>
    <w:uiPriority w:val="99"/>
    <w:semiHidden/>
    <w:unhideWhenUsed/>
    <w:qFormat/>
    <w:rPr>
      <w:rFonts w:cs="Times New Roman"/>
      <w:color w:val="0000FF"/>
      <w:u w:val="none"/>
    </w:rPr>
  </w:style>
  <w:style w:type="table" w:styleId="af6">
    <w:name w:val="Table Grid"/>
    <w:basedOn w:val="a1"/>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
    <w:name w:val="sec"/>
    <w:basedOn w:val="a"/>
    <w:qFormat/>
    <w:pPr>
      <w:spacing w:line="336" w:lineRule="atLeast"/>
      <w:ind w:left="240" w:hanging="240"/>
    </w:pPr>
  </w:style>
  <w:style w:type="paragraph" w:customStyle="1" w:styleId="sec0">
    <w:name w:val="sec0"/>
    <w:basedOn w:val="a"/>
    <w:qFormat/>
    <w:pPr>
      <w:spacing w:line="336" w:lineRule="atLeast"/>
      <w:ind w:left="240" w:hanging="240"/>
    </w:pPr>
  </w:style>
  <w:style w:type="paragraph" w:customStyle="1" w:styleId="sec1">
    <w:name w:val="sec1"/>
    <w:basedOn w:val="a"/>
    <w:qFormat/>
    <w:pPr>
      <w:spacing w:line="336" w:lineRule="atLeast"/>
      <w:ind w:left="480" w:hanging="240"/>
    </w:pPr>
  </w:style>
  <w:style w:type="paragraph" w:customStyle="1" w:styleId="sec2">
    <w:name w:val="sec2"/>
    <w:basedOn w:val="a"/>
    <w:qFormat/>
    <w:pPr>
      <w:spacing w:line="336" w:lineRule="atLeast"/>
      <w:ind w:left="720" w:hanging="240"/>
    </w:pPr>
  </w:style>
  <w:style w:type="paragraph" w:customStyle="1" w:styleId="sec3">
    <w:name w:val="sec3"/>
    <w:basedOn w:val="a"/>
    <w:qFormat/>
    <w:pPr>
      <w:spacing w:line="336" w:lineRule="atLeast"/>
      <w:ind w:left="960" w:hanging="240"/>
    </w:pPr>
  </w:style>
  <w:style w:type="paragraph" w:customStyle="1" w:styleId="sec4">
    <w:name w:val="sec4"/>
    <w:basedOn w:val="a"/>
    <w:qFormat/>
    <w:pPr>
      <w:spacing w:line="336" w:lineRule="atLeast"/>
      <w:ind w:left="1200" w:hanging="240"/>
    </w:pPr>
  </w:style>
  <w:style w:type="paragraph" w:customStyle="1" w:styleId="sec5">
    <w:name w:val="sec5"/>
    <w:basedOn w:val="a"/>
    <w:qFormat/>
    <w:pPr>
      <w:spacing w:line="336" w:lineRule="atLeast"/>
      <w:ind w:left="1440" w:hanging="240"/>
    </w:pPr>
  </w:style>
  <w:style w:type="paragraph" w:customStyle="1" w:styleId="sec6">
    <w:name w:val="sec6"/>
    <w:basedOn w:val="a"/>
    <w:qFormat/>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qFormat/>
    <w:pPr>
      <w:spacing w:line="336" w:lineRule="atLeast"/>
      <w:ind w:left="2160" w:hanging="240"/>
    </w:pPr>
  </w:style>
  <w:style w:type="paragraph" w:customStyle="1" w:styleId="sec02">
    <w:name w:val="sec0_2"/>
    <w:basedOn w:val="a"/>
    <w:qFormat/>
    <w:pPr>
      <w:spacing w:before="240" w:line="336" w:lineRule="atLeast"/>
      <w:ind w:left="240" w:hanging="240"/>
    </w:pPr>
  </w:style>
  <w:style w:type="paragraph" w:customStyle="1" w:styleId="sec12">
    <w:name w:val="sec1_2"/>
    <w:basedOn w:val="a"/>
    <w:qFormat/>
    <w:pPr>
      <w:spacing w:before="240" w:line="336" w:lineRule="atLeast"/>
      <w:ind w:left="480" w:hanging="240"/>
    </w:pPr>
  </w:style>
  <w:style w:type="paragraph" w:customStyle="1" w:styleId="sec22">
    <w:name w:val="sec2_2"/>
    <w:basedOn w:val="a"/>
    <w:qFormat/>
    <w:pPr>
      <w:spacing w:before="240" w:line="336" w:lineRule="atLeast"/>
      <w:ind w:left="720" w:hanging="240"/>
    </w:pPr>
  </w:style>
  <w:style w:type="paragraph" w:customStyle="1" w:styleId="sec32">
    <w:name w:val="sec3_2"/>
    <w:basedOn w:val="a"/>
    <w:qFormat/>
    <w:pPr>
      <w:spacing w:before="240" w:line="336" w:lineRule="atLeast"/>
      <w:ind w:left="960" w:hanging="240"/>
    </w:pPr>
  </w:style>
  <w:style w:type="paragraph" w:customStyle="1" w:styleId="sec42">
    <w:name w:val="sec4_2"/>
    <w:basedOn w:val="a"/>
    <w:qFormat/>
    <w:pPr>
      <w:spacing w:before="240" w:line="336" w:lineRule="atLeast"/>
      <w:ind w:left="1200" w:hanging="240"/>
    </w:pPr>
  </w:style>
  <w:style w:type="paragraph" w:customStyle="1" w:styleId="sec52">
    <w:name w:val="sec5_2"/>
    <w:basedOn w:val="a"/>
    <w:qFormat/>
    <w:pPr>
      <w:spacing w:before="240" w:line="336" w:lineRule="atLeast"/>
      <w:ind w:left="1440" w:hanging="240"/>
    </w:pPr>
  </w:style>
  <w:style w:type="paragraph" w:customStyle="1" w:styleId="sec62">
    <w:name w:val="sec6_2"/>
    <w:basedOn w:val="a"/>
    <w:qFormat/>
    <w:pPr>
      <w:spacing w:before="240" w:line="336" w:lineRule="atLeast"/>
      <w:ind w:left="1680" w:hanging="240"/>
    </w:pPr>
  </w:style>
  <w:style w:type="paragraph" w:customStyle="1" w:styleId="sec72">
    <w:name w:val="sec7_2"/>
    <w:basedOn w:val="a"/>
    <w:qFormat/>
    <w:pPr>
      <w:spacing w:before="240" w:line="336" w:lineRule="atLeast"/>
      <w:ind w:left="1920" w:hanging="240"/>
    </w:pPr>
  </w:style>
  <w:style w:type="paragraph" w:customStyle="1" w:styleId="sec82">
    <w:name w:val="sec8_2"/>
    <w:basedOn w:val="a"/>
    <w:qFormat/>
    <w:pPr>
      <w:spacing w:before="240" w:line="336" w:lineRule="atLeast"/>
      <w:ind w:left="2160" w:hanging="240"/>
    </w:pPr>
  </w:style>
  <w:style w:type="paragraph" w:customStyle="1" w:styleId="sec03">
    <w:name w:val="sec0_3"/>
    <w:basedOn w:val="a"/>
    <w:qFormat/>
    <w:pPr>
      <w:spacing w:line="336" w:lineRule="atLeast"/>
      <w:ind w:left="240" w:firstLine="240"/>
    </w:pPr>
  </w:style>
  <w:style w:type="paragraph" w:customStyle="1" w:styleId="sec13">
    <w:name w:val="sec1_3"/>
    <w:basedOn w:val="a"/>
    <w:qFormat/>
    <w:pPr>
      <w:spacing w:line="336" w:lineRule="atLeast"/>
      <w:ind w:left="480" w:firstLine="240"/>
    </w:pPr>
  </w:style>
  <w:style w:type="paragraph" w:customStyle="1" w:styleId="sec23">
    <w:name w:val="sec2_3"/>
    <w:basedOn w:val="a"/>
    <w:qFormat/>
    <w:pPr>
      <w:spacing w:line="336" w:lineRule="atLeast"/>
      <w:ind w:left="720" w:firstLine="240"/>
    </w:pPr>
  </w:style>
  <w:style w:type="paragraph" w:customStyle="1" w:styleId="sec33">
    <w:name w:val="sec3_3"/>
    <w:basedOn w:val="a"/>
    <w:qFormat/>
    <w:pPr>
      <w:spacing w:line="336" w:lineRule="atLeast"/>
      <w:ind w:left="960" w:firstLine="240"/>
    </w:pPr>
  </w:style>
  <w:style w:type="paragraph" w:customStyle="1" w:styleId="sec43">
    <w:name w:val="sec4_3"/>
    <w:basedOn w:val="a"/>
    <w:qFormat/>
    <w:pPr>
      <w:spacing w:line="336" w:lineRule="atLeast"/>
      <w:ind w:left="1200" w:firstLine="240"/>
    </w:pPr>
  </w:style>
  <w:style w:type="paragraph" w:customStyle="1" w:styleId="sec53">
    <w:name w:val="sec5_3"/>
    <w:basedOn w:val="a"/>
    <w:qFormat/>
    <w:pPr>
      <w:spacing w:line="336" w:lineRule="atLeast"/>
      <w:ind w:left="1440" w:firstLine="240"/>
    </w:pPr>
  </w:style>
  <w:style w:type="paragraph" w:customStyle="1" w:styleId="sec63">
    <w:name w:val="sec6_3"/>
    <w:basedOn w:val="a"/>
    <w:qFormat/>
    <w:pPr>
      <w:spacing w:line="336" w:lineRule="atLeast"/>
      <w:ind w:left="1680" w:firstLine="240"/>
    </w:pPr>
  </w:style>
  <w:style w:type="paragraph" w:customStyle="1" w:styleId="sec73">
    <w:name w:val="sec7_3"/>
    <w:basedOn w:val="a"/>
    <w:qFormat/>
    <w:pPr>
      <w:spacing w:line="336" w:lineRule="atLeast"/>
      <w:ind w:left="1920" w:firstLine="240"/>
    </w:pPr>
  </w:style>
  <w:style w:type="paragraph" w:customStyle="1" w:styleId="sec83">
    <w:name w:val="sec8_3"/>
    <w:basedOn w:val="a"/>
    <w:qFormat/>
    <w:pPr>
      <w:spacing w:line="336" w:lineRule="atLeast"/>
      <w:ind w:left="2160" w:firstLine="240"/>
    </w:pPr>
  </w:style>
  <w:style w:type="paragraph" w:customStyle="1" w:styleId="sectitle">
    <w:name w:val="sec_title"/>
    <w:basedOn w:val="a"/>
    <w:qFormat/>
    <w:pPr>
      <w:spacing w:before="100" w:beforeAutospacing="1" w:after="100" w:afterAutospacing="1"/>
      <w:ind w:left="720"/>
    </w:pPr>
  </w:style>
  <w:style w:type="paragraph" w:customStyle="1" w:styleId="contrasttitle">
    <w:name w:val="contrasttitle"/>
    <w:basedOn w:val="a"/>
    <w:qFormat/>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qFormat/>
    <w:pPr>
      <w:spacing w:line="336" w:lineRule="atLeast"/>
      <w:ind w:left="360" w:hanging="240"/>
    </w:pPr>
  </w:style>
  <w:style w:type="paragraph" w:customStyle="1" w:styleId="con1">
    <w:name w:val="con1"/>
    <w:basedOn w:val="a"/>
    <w:qFormat/>
    <w:pPr>
      <w:spacing w:line="336" w:lineRule="atLeast"/>
      <w:ind w:left="600" w:hanging="240"/>
    </w:pPr>
  </w:style>
  <w:style w:type="paragraph" w:customStyle="1" w:styleId="con2">
    <w:name w:val="con2"/>
    <w:basedOn w:val="a"/>
    <w:qFormat/>
    <w:pPr>
      <w:spacing w:line="336" w:lineRule="atLeast"/>
      <w:ind w:left="840" w:hanging="240"/>
    </w:pPr>
  </w:style>
  <w:style w:type="paragraph" w:customStyle="1" w:styleId="con3">
    <w:name w:val="con3"/>
    <w:basedOn w:val="a"/>
    <w:qFormat/>
    <w:pPr>
      <w:spacing w:line="336" w:lineRule="atLeast"/>
      <w:ind w:left="1080" w:hanging="240"/>
    </w:pPr>
  </w:style>
  <w:style w:type="paragraph" w:customStyle="1" w:styleId="con4">
    <w:name w:val="con4"/>
    <w:basedOn w:val="a"/>
    <w:qFormat/>
    <w:pPr>
      <w:spacing w:line="336" w:lineRule="atLeast"/>
      <w:ind w:left="1320" w:hanging="240"/>
    </w:pPr>
  </w:style>
  <w:style w:type="paragraph" w:customStyle="1" w:styleId="con5">
    <w:name w:val="con5"/>
    <w:basedOn w:val="a"/>
    <w:qFormat/>
    <w:pPr>
      <w:spacing w:line="336" w:lineRule="atLeast"/>
      <w:ind w:left="1560" w:hanging="240"/>
    </w:pPr>
  </w:style>
  <w:style w:type="paragraph" w:customStyle="1" w:styleId="con6">
    <w:name w:val="con6"/>
    <w:basedOn w:val="a"/>
    <w:qFormat/>
    <w:pPr>
      <w:spacing w:line="336" w:lineRule="atLeast"/>
      <w:ind w:left="1800" w:hanging="240"/>
    </w:pPr>
  </w:style>
  <w:style w:type="paragraph" w:customStyle="1" w:styleId="con7">
    <w:name w:val="con7"/>
    <w:basedOn w:val="a"/>
    <w:qFormat/>
    <w:pPr>
      <w:spacing w:line="336" w:lineRule="atLeast"/>
      <w:ind w:left="2040" w:hanging="240"/>
    </w:pPr>
  </w:style>
  <w:style w:type="paragraph" w:customStyle="1" w:styleId="con8">
    <w:name w:val="con8"/>
    <w:basedOn w:val="a"/>
    <w:qFormat/>
    <w:pPr>
      <w:spacing w:line="336" w:lineRule="atLeast"/>
      <w:ind w:left="2280" w:hanging="240"/>
    </w:pPr>
  </w:style>
  <w:style w:type="paragraph" w:customStyle="1" w:styleId="con01">
    <w:name w:val="con0_1"/>
    <w:basedOn w:val="a"/>
    <w:qFormat/>
    <w:pPr>
      <w:spacing w:line="336" w:lineRule="atLeast"/>
      <w:ind w:left="120" w:firstLine="240"/>
    </w:pPr>
  </w:style>
  <w:style w:type="paragraph" w:customStyle="1" w:styleId="con11">
    <w:name w:val="con1_1"/>
    <w:basedOn w:val="a"/>
    <w:qFormat/>
    <w:pPr>
      <w:spacing w:line="336" w:lineRule="atLeast"/>
      <w:ind w:left="360" w:firstLine="240"/>
    </w:pPr>
  </w:style>
  <w:style w:type="paragraph" w:customStyle="1" w:styleId="con21">
    <w:name w:val="con2_1"/>
    <w:basedOn w:val="a"/>
    <w:qFormat/>
    <w:pPr>
      <w:spacing w:line="336" w:lineRule="atLeast"/>
      <w:ind w:left="600" w:firstLine="240"/>
    </w:pPr>
  </w:style>
  <w:style w:type="paragraph" w:customStyle="1" w:styleId="con31">
    <w:name w:val="con3_1"/>
    <w:basedOn w:val="a"/>
    <w:qFormat/>
    <w:pPr>
      <w:spacing w:line="336" w:lineRule="atLeast"/>
      <w:ind w:left="840" w:firstLine="240"/>
    </w:pPr>
  </w:style>
  <w:style w:type="paragraph" w:customStyle="1" w:styleId="con41">
    <w:name w:val="con4_1"/>
    <w:basedOn w:val="a"/>
    <w:qFormat/>
    <w:pPr>
      <w:spacing w:line="336" w:lineRule="atLeast"/>
      <w:ind w:left="1080" w:firstLine="240"/>
    </w:pPr>
  </w:style>
  <w:style w:type="paragraph" w:customStyle="1" w:styleId="con51">
    <w:name w:val="con5_1"/>
    <w:basedOn w:val="a"/>
    <w:qFormat/>
    <w:pPr>
      <w:spacing w:line="336" w:lineRule="atLeast"/>
      <w:ind w:left="1320" w:firstLine="240"/>
    </w:pPr>
  </w:style>
  <w:style w:type="paragraph" w:customStyle="1" w:styleId="con61">
    <w:name w:val="con6_1"/>
    <w:basedOn w:val="a"/>
    <w:qFormat/>
    <w:pPr>
      <w:spacing w:line="336" w:lineRule="atLeast"/>
      <w:ind w:left="1560" w:firstLine="240"/>
    </w:pPr>
  </w:style>
  <w:style w:type="paragraph" w:customStyle="1" w:styleId="con71">
    <w:name w:val="con7_1"/>
    <w:basedOn w:val="a"/>
    <w:qFormat/>
    <w:pPr>
      <w:spacing w:line="336" w:lineRule="atLeast"/>
      <w:ind w:left="1800" w:firstLine="240"/>
    </w:pPr>
  </w:style>
  <w:style w:type="paragraph" w:customStyle="1" w:styleId="con81">
    <w:name w:val="con8_1"/>
    <w:basedOn w:val="a"/>
    <w:qFormat/>
    <w:pPr>
      <w:spacing w:line="336" w:lineRule="atLeast"/>
      <w:ind w:left="2040" w:firstLine="240"/>
    </w:pPr>
  </w:style>
  <w:style w:type="paragraph" w:customStyle="1" w:styleId="detailindent">
    <w:name w:val="detailindent"/>
    <w:basedOn w:val="a"/>
    <w:qFormat/>
    <w:pPr>
      <w:spacing w:line="336" w:lineRule="atLeast"/>
      <w:ind w:left="240"/>
    </w:pPr>
  </w:style>
  <w:style w:type="paragraph" w:customStyle="1" w:styleId="formtitle">
    <w:name w:val="formtitle"/>
    <w:basedOn w:val="a"/>
    <w:qFormat/>
    <w:pPr>
      <w:spacing w:line="336" w:lineRule="atLeast"/>
      <w:ind w:left="480"/>
    </w:pPr>
  </w:style>
  <w:style w:type="paragraph" w:customStyle="1" w:styleId="titlename">
    <w:name w:val="titlename"/>
    <w:basedOn w:val="a"/>
    <w:qFormat/>
    <w:pPr>
      <w:spacing w:line="336" w:lineRule="atLeast"/>
      <w:ind w:left="720"/>
    </w:pPr>
  </w:style>
  <w:style w:type="paragraph" w:customStyle="1" w:styleId="stepindent0">
    <w:name w:val="stepindent0"/>
    <w:basedOn w:val="a"/>
    <w:qFormat/>
    <w:pPr>
      <w:spacing w:line="336" w:lineRule="atLeast"/>
      <w:ind w:left="-240" w:firstLine="240"/>
    </w:pPr>
  </w:style>
  <w:style w:type="paragraph" w:customStyle="1" w:styleId="stepindent1">
    <w:name w:val="stepindent1"/>
    <w:basedOn w:val="a"/>
    <w:qFormat/>
    <w:pPr>
      <w:spacing w:line="336" w:lineRule="atLeast"/>
      <w:ind w:firstLine="240"/>
    </w:pPr>
  </w:style>
  <w:style w:type="paragraph" w:customStyle="1" w:styleId="stepindent2">
    <w:name w:val="stepindent2"/>
    <w:basedOn w:val="a"/>
    <w:qFormat/>
    <w:pPr>
      <w:spacing w:line="336" w:lineRule="atLeast"/>
      <w:ind w:left="240" w:firstLine="240"/>
    </w:pPr>
  </w:style>
  <w:style w:type="paragraph" w:customStyle="1" w:styleId="stepindent3">
    <w:name w:val="stepindent3"/>
    <w:basedOn w:val="a"/>
    <w:qFormat/>
    <w:pPr>
      <w:spacing w:line="336" w:lineRule="atLeast"/>
      <w:ind w:left="480" w:firstLine="240"/>
    </w:pPr>
  </w:style>
  <w:style w:type="paragraph" w:customStyle="1" w:styleId="stepindent4">
    <w:name w:val="stepindent4"/>
    <w:basedOn w:val="a"/>
    <w:qFormat/>
    <w:pPr>
      <w:spacing w:line="336" w:lineRule="atLeast"/>
      <w:ind w:left="720" w:firstLine="240"/>
    </w:pPr>
  </w:style>
  <w:style w:type="paragraph" w:customStyle="1" w:styleId="stepindent5">
    <w:name w:val="stepindent5"/>
    <w:basedOn w:val="a"/>
    <w:qFormat/>
    <w:pPr>
      <w:spacing w:line="336" w:lineRule="atLeast"/>
      <w:ind w:left="960" w:firstLine="240"/>
    </w:pPr>
  </w:style>
  <w:style w:type="paragraph" w:customStyle="1" w:styleId="stepindent6">
    <w:name w:val="stepindent6"/>
    <w:basedOn w:val="a"/>
    <w:qFormat/>
    <w:pPr>
      <w:spacing w:line="336" w:lineRule="atLeast"/>
      <w:ind w:left="1200" w:firstLine="240"/>
    </w:pPr>
  </w:style>
  <w:style w:type="paragraph" w:customStyle="1" w:styleId="stepindent7">
    <w:name w:val="stepindent7"/>
    <w:basedOn w:val="a"/>
    <w:qFormat/>
    <w:pPr>
      <w:spacing w:line="336" w:lineRule="atLeast"/>
      <w:ind w:left="1440" w:firstLine="240"/>
    </w:pPr>
  </w:style>
  <w:style w:type="paragraph" w:customStyle="1" w:styleId="stepindent8">
    <w:name w:val="stepindent8"/>
    <w:basedOn w:val="a"/>
    <w:qFormat/>
    <w:pPr>
      <w:spacing w:line="336" w:lineRule="atLeast"/>
      <w:ind w:left="1680" w:firstLine="240"/>
    </w:pPr>
  </w:style>
  <w:style w:type="paragraph" w:customStyle="1" w:styleId="additionalinfo">
    <w:name w:val="additionalinfo"/>
    <w:basedOn w:val="a"/>
    <w:qFormat/>
    <w:pPr>
      <w:spacing w:line="360" w:lineRule="atLeast"/>
      <w:ind w:left="960"/>
    </w:pPr>
    <w:rPr>
      <w:sz w:val="18"/>
      <w:szCs w:val="18"/>
    </w:rPr>
  </w:style>
  <w:style w:type="paragraph" w:customStyle="1" w:styleId="historyinfo">
    <w:name w:val="historyinfo"/>
    <w:basedOn w:val="a"/>
    <w:qFormat/>
    <w:pPr>
      <w:spacing w:line="360" w:lineRule="atLeast"/>
      <w:ind w:left="120"/>
    </w:pPr>
    <w:rPr>
      <w:sz w:val="18"/>
      <w:szCs w:val="18"/>
    </w:rPr>
  </w:style>
  <w:style w:type="paragraph" w:customStyle="1" w:styleId="menutitle">
    <w:name w:val="menutitle"/>
    <w:basedOn w:val="a"/>
    <w:qFormat/>
    <w:pPr>
      <w:pBdr>
        <w:left w:val="single" w:sz="48" w:space="2" w:color="666666"/>
        <w:bottom w:val="single" w:sz="6" w:space="0" w:color="666666"/>
      </w:pBdr>
      <w:ind w:left="960"/>
    </w:pPr>
  </w:style>
  <w:style w:type="character" w:customStyle="1" w:styleId="histtitle">
    <w:name w:val="histtitle"/>
    <w:basedOn w:val="a0"/>
    <w:qFormat/>
    <w:rPr>
      <w:rFonts w:cs="Times New Roman"/>
      <w:b/>
      <w:bCs/>
    </w:rPr>
  </w:style>
  <w:style w:type="character" w:customStyle="1" w:styleId="searchword1">
    <w:name w:val="searchword1"/>
    <w:basedOn w:val="a0"/>
    <w:qFormat/>
    <w:rPr>
      <w:rFonts w:cs="Times New Roman"/>
      <w:shd w:val="clear" w:color="auto" w:fill="FF66FF"/>
    </w:rPr>
  </w:style>
  <w:style w:type="character" w:customStyle="1" w:styleId="searchword2">
    <w:name w:val="searchword2"/>
    <w:basedOn w:val="a0"/>
    <w:qFormat/>
    <w:rPr>
      <w:rFonts w:cs="Times New Roman"/>
      <w:shd w:val="clear" w:color="auto" w:fill="66CCFF"/>
    </w:rPr>
  </w:style>
  <w:style w:type="character" w:customStyle="1" w:styleId="searchword3">
    <w:name w:val="searchword3"/>
    <w:basedOn w:val="a0"/>
    <w:qFormat/>
    <w:rPr>
      <w:rFonts w:cs="Times New Roman"/>
      <w:shd w:val="clear" w:color="auto" w:fill="FFCC00"/>
    </w:rPr>
  </w:style>
  <w:style w:type="character" w:customStyle="1" w:styleId="searchword4">
    <w:name w:val="searchword4"/>
    <w:basedOn w:val="a0"/>
    <w:qFormat/>
    <w:rPr>
      <w:rFonts w:cs="Times New Roman"/>
      <w:shd w:val="clear" w:color="auto" w:fill="FF9999"/>
    </w:rPr>
  </w:style>
  <w:style w:type="character" w:customStyle="1" w:styleId="searchword5">
    <w:name w:val="searchword5"/>
    <w:basedOn w:val="a0"/>
    <w:qFormat/>
    <w:rPr>
      <w:rFonts w:cs="Times New Roman"/>
      <w:shd w:val="clear" w:color="auto" w:fill="33FFCC"/>
    </w:rPr>
  </w:style>
  <w:style w:type="character" w:customStyle="1" w:styleId="add">
    <w:name w:val="add"/>
    <w:basedOn w:val="a0"/>
    <w:qFormat/>
    <w:rPr>
      <w:rFonts w:cs="Times New Roman"/>
      <w:shd w:val="clear" w:color="auto" w:fill="99CCFF"/>
    </w:rPr>
  </w:style>
  <w:style w:type="character" w:customStyle="1" w:styleId="del">
    <w:name w:val="del"/>
    <w:basedOn w:val="a0"/>
    <w:qFormat/>
    <w:rPr>
      <w:rFonts w:cs="Times New Roman"/>
      <w:strike/>
      <w:shd w:val="clear" w:color="auto" w:fill="FF9999"/>
    </w:rPr>
  </w:style>
  <w:style w:type="character" w:customStyle="1" w:styleId="numchange">
    <w:name w:val="num_change"/>
    <w:basedOn w:val="a0"/>
    <w:qFormat/>
    <w:rPr>
      <w:rFonts w:cs="Times New Roman"/>
      <w:color w:val="339933"/>
    </w:rPr>
  </w:style>
  <w:style w:type="character" w:customStyle="1" w:styleId="remarkletter">
    <w:name w:val="remark_letter"/>
    <w:basedOn w:val="a0"/>
    <w:qFormat/>
    <w:rPr>
      <w:rFonts w:cs="Times New Roman"/>
      <w:shd w:val="clear" w:color="auto" w:fill="FFFF00"/>
    </w:rPr>
  </w:style>
  <w:style w:type="character" w:customStyle="1" w:styleId="comment">
    <w:name w:val="comment"/>
    <w:basedOn w:val="a0"/>
    <w:qFormat/>
    <w:rPr>
      <w:rFonts w:ascii="lr oSVbN" w:hAnsi="lr oSVbN" w:cs="Times New Roman"/>
      <w:b/>
      <w:bCs/>
      <w:color w:val="FF0000"/>
      <w:sz w:val="18"/>
      <w:szCs w:val="18"/>
    </w:rPr>
  </w:style>
  <w:style w:type="character" w:customStyle="1" w:styleId="string">
    <w:name w:val="string"/>
    <w:basedOn w:val="a0"/>
    <w:qFormat/>
    <w:rPr>
      <w:rFonts w:cs="Times New Roman"/>
      <w:color w:val="FFFFFF"/>
      <w:kern w:val="0"/>
    </w:rPr>
  </w:style>
  <w:style w:type="character" w:customStyle="1" w:styleId="af2">
    <w:name w:val="ヘッダー (文字)"/>
    <w:basedOn w:val="a0"/>
    <w:link w:val="af1"/>
    <w:uiPriority w:val="99"/>
    <w:qFormat/>
    <w:locked/>
    <w:rPr>
      <w:rFonts w:ascii="ＭＳ 明朝" w:eastAsia="ＭＳ 明朝" w:hAnsi="ＭＳ 明朝" w:cs="ＭＳ 明朝"/>
      <w:sz w:val="24"/>
      <w:szCs w:val="24"/>
    </w:rPr>
  </w:style>
  <w:style w:type="character" w:customStyle="1" w:styleId="aa">
    <w:name w:val="フッター (文字)"/>
    <w:basedOn w:val="a0"/>
    <w:link w:val="a9"/>
    <w:uiPriority w:val="99"/>
    <w:qFormat/>
    <w:locked/>
    <w:rPr>
      <w:rFonts w:ascii="ＭＳ 明朝" w:eastAsia="ＭＳ 明朝" w:hAnsi="ＭＳ 明朝" w:cs="ＭＳ 明朝"/>
      <w:sz w:val="24"/>
      <w:szCs w:val="24"/>
    </w:rPr>
  </w:style>
  <w:style w:type="character" w:customStyle="1" w:styleId="a4">
    <w:name w:val="記 (文字)"/>
    <w:basedOn w:val="a0"/>
    <w:link w:val="a3"/>
    <w:qFormat/>
    <w:rPr>
      <w:rFonts w:ascii="Century" w:eastAsia="ＭＳ 明朝" w:hAnsi="Century"/>
      <w:kern w:val="2"/>
      <w:sz w:val="24"/>
      <w:szCs w:val="24"/>
    </w:rPr>
  </w:style>
  <w:style w:type="character" w:customStyle="1" w:styleId="a6">
    <w:name w:val="結語 (文字)"/>
    <w:basedOn w:val="a0"/>
    <w:link w:val="a5"/>
    <w:qFormat/>
    <w:rPr>
      <w:rFonts w:ascii="Century" w:eastAsia="ＭＳ 明朝" w:hAnsi="Century"/>
      <w:kern w:val="2"/>
      <w:sz w:val="24"/>
      <w:szCs w:val="24"/>
    </w:rPr>
  </w:style>
  <w:style w:type="character" w:customStyle="1" w:styleId="a8">
    <w:name w:val="本文 (文字)"/>
    <w:basedOn w:val="a0"/>
    <w:link w:val="a7"/>
    <w:qFormat/>
    <w:rPr>
      <w:rFonts w:ascii="Century" w:eastAsia="ＭＳ 明朝" w:hAnsi="Century"/>
      <w:kern w:val="1"/>
      <w:sz w:val="24"/>
      <w:szCs w:val="24"/>
      <w:lang w:eastAsia="ar-SA"/>
    </w:rPr>
  </w:style>
  <w:style w:type="paragraph" w:customStyle="1" w:styleId="1">
    <w:name w:val="記1"/>
    <w:basedOn w:val="a"/>
    <w:next w:val="a"/>
    <w:qFormat/>
    <w:pPr>
      <w:widowControl w:val="0"/>
      <w:suppressAutoHyphens/>
      <w:jc w:val="center"/>
    </w:pPr>
    <w:rPr>
      <w:rFonts w:ascii="Century" w:hAnsi="Century" w:cs="Times New Roman"/>
      <w:kern w:val="1"/>
      <w:lang w:eastAsia="ar-SA"/>
    </w:rPr>
  </w:style>
  <w:style w:type="paragraph" w:customStyle="1" w:styleId="10">
    <w:name w:val="結語1"/>
    <w:basedOn w:val="a"/>
    <w:qFormat/>
    <w:pPr>
      <w:widowControl w:val="0"/>
      <w:suppressAutoHyphens/>
      <w:jc w:val="right"/>
    </w:pPr>
    <w:rPr>
      <w:rFonts w:ascii="Century" w:hAnsi="Century" w:cs="Times New Roman"/>
      <w:kern w:val="1"/>
      <w:lang w:eastAsia="ar-SA"/>
    </w:rPr>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paragraph" w:styleId="af7">
    <w:name w:val="List Paragraph"/>
    <w:basedOn w:val="a"/>
    <w:uiPriority w:val="34"/>
    <w:qFormat/>
    <w:pPr>
      <w:ind w:leftChars="400" w:left="840"/>
    </w:pPr>
  </w:style>
  <w:style w:type="character" w:customStyle="1" w:styleId="ac">
    <w:name w:val="コメント文字列 (文字)"/>
    <w:basedOn w:val="a0"/>
    <w:link w:val="ab"/>
    <w:uiPriority w:val="99"/>
    <w:semiHidden/>
    <w:qFormat/>
    <w:rPr>
      <w:rFonts w:ascii="ＭＳ 明朝" w:eastAsia="ＭＳ 明朝" w:hAnsi="ＭＳ 明朝" w:cs="ＭＳ 明朝"/>
      <w:sz w:val="24"/>
      <w:szCs w:val="24"/>
    </w:rPr>
  </w:style>
  <w:style w:type="character" w:customStyle="1" w:styleId="ae">
    <w:name w:val="コメント内容 (文字)"/>
    <w:basedOn w:val="ac"/>
    <w:link w:val="ad"/>
    <w:uiPriority w:val="99"/>
    <w:semiHidden/>
    <w:qFormat/>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445</Words>
  <Characters>117</Characters>
  <Application>Microsoft Office Word</Application>
  <DocSecurity>0</DocSecurity>
  <Lines>1</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市毛祥吾</dc:creator>
  <cp:lastModifiedBy>shin-sangyo1</cp:lastModifiedBy>
  <cp:revision>52</cp:revision>
  <cp:lastPrinted>2021-10-01T09:57:00Z</cp:lastPrinted>
  <dcterms:created xsi:type="dcterms:W3CDTF">2020-06-15T05:25:00Z</dcterms:created>
  <dcterms:modified xsi:type="dcterms:W3CDTF">2021-10-05T02:20:00Z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